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428" w:rsidRPr="004B5428" w:rsidRDefault="004B5428" w:rsidP="004B5428">
      <w:pPr>
        <w:widowControl w:val="0"/>
        <w:ind w:left="487" w:right="104" w:hanging="1"/>
        <w:jc w:val="center"/>
        <w:rPr>
          <w:rFonts w:ascii="Times New Roman" w:hAnsi="Times New Roman" w:cs="Times New Roman"/>
          <w:sz w:val="28"/>
          <w:szCs w:val="28"/>
          <w:lang w:eastAsia="en-US"/>
        </w:rPr>
      </w:pPr>
      <w:r w:rsidRPr="004B5428">
        <w:rPr>
          <w:rFonts w:ascii="Times New Roman" w:eastAsia="Calibri" w:hAnsi="Times New Roman" w:cs="Times New Roman"/>
          <w:sz w:val="28"/>
          <w:szCs w:val="28"/>
          <w:lang w:eastAsia="en-US"/>
        </w:rPr>
        <w:t>ОБЛАСТНОЕ ГОСУДАРСТВЕННОЕ АВТОНОМНОЕ ПРОФЕССИОНАЛЬНОЕ ОБРАЗОВАТЕЛЬНОЕ</w:t>
      </w:r>
      <w:r w:rsidRPr="004B5428">
        <w:rPr>
          <w:rFonts w:ascii="Times New Roman" w:eastAsia="Calibri" w:hAnsi="Times New Roman" w:cs="Times New Roman"/>
          <w:spacing w:val="-10"/>
          <w:sz w:val="28"/>
          <w:szCs w:val="28"/>
          <w:lang w:eastAsia="en-US"/>
        </w:rPr>
        <w:t xml:space="preserve"> </w:t>
      </w:r>
      <w:r w:rsidRPr="004B5428">
        <w:rPr>
          <w:rFonts w:ascii="Times New Roman" w:eastAsia="Calibri" w:hAnsi="Times New Roman" w:cs="Times New Roman"/>
          <w:sz w:val="28"/>
          <w:szCs w:val="28"/>
          <w:lang w:eastAsia="en-US"/>
        </w:rPr>
        <w:t>УЧРЕЖДЕНИЕ</w:t>
      </w:r>
    </w:p>
    <w:p w:rsidR="004B5428" w:rsidRPr="004B5428" w:rsidRDefault="004B5428" w:rsidP="004B5428">
      <w:pPr>
        <w:widowControl w:val="0"/>
        <w:spacing w:line="322" w:lineRule="exact"/>
        <w:ind w:left="693" w:right="243"/>
        <w:jc w:val="center"/>
        <w:rPr>
          <w:rFonts w:ascii="Times New Roman" w:hAnsi="Times New Roman" w:cs="Times New Roman"/>
          <w:sz w:val="28"/>
          <w:szCs w:val="28"/>
          <w:lang w:eastAsia="en-US"/>
        </w:rPr>
      </w:pPr>
      <w:r w:rsidRPr="004B5428">
        <w:rPr>
          <w:rFonts w:ascii="Times New Roman" w:eastAsia="Calibri" w:hAnsi="Times New Roman" w:cs="Times New Roman"/>
          <w:sz w:val="28"/>
          <w:szCs w:val="28"/>
          <w:lang w:eastAsia="en-US"/>
        </w:rPr>
        <w:t>«БЕЛГОРОДСКИЙ СТРОИТЕЛЬНЫЙ</w:t>
      </w:r>
      <w:r w:rsidRPr="004B5428">
        <w:rPr>
          <w:rFonts w:ascii="Times New Roman" w:eastAsia="Calibri" w:hAnsi="Times New Roman" w:cs="Times New Roman"/>
          <w:spacing w:val="-9"/>
          <w:sz w:val="28"/>
          <w:szCs w:val="28"/>
          <w:lang w:eastAsia="en-US"/>
        </w:rPr>
        <w:t xml:space="preserve"> </w:t>
      </w:r>
      <w:r w:rsidRPr="004B5428">
        <w:rPr>
          <w:rFonts w:ascii="Times New Roman" w:eastAsia="Calibri" w:hAnsi="Times New Roman" w:cs="Times New Roman"/>
          <w:sz w:val="28"/>
          <w:szCs w:val="28"/>
          <w:lang w:eastAsia="en-US"/>
        </w:rPr>
        <w:t>КОЛЛЕДЖ»</w:t>
      </w:r>
    </w:p>
    <w:p w:rsidR="004B5428" w:rsidRPr="004B5428" w:rsidRDefault="004B5428" w:rsidP="004B5428">
      <w:pPr>
        <w:widowControl w:val="0"/>
        <w:rPr>
          <w:rFonts w:ascii="Times New Roman" w:hAnsi="Times New Roman" w:cs="Times New Roman"/>
          <w:b/>
          <w:bCs/>
          <w:sz w:val="28"/>
          <w:szCs w:val="28"/>
          <w:lang w:eastAsia="en-US"/>
        </w:rPr>
      </w:pPr>
    </w:p>
    <w:p w:rsidR="004B5428" w:rsidRPr="004B5428" w:rsidRDefault="004B5428" w:rsidP="004B5428">
      <w:pPr>
        <w:widowControl w:val="0"/>
        <w:rPr>
          <w:rFonts w:ascii="Times New Roman" w:hAnsi="Times New Roman" w:cs="Times New Roman"/>
          <w:b/>
          <w:bCs/>
          <w:sz w:val="28"/>
          <w:szCs w:val="28"/>
          <w:lang w:eastAsia="en-US"/>
        </w:rPr>
      </w:pPr>
    </w:p>
    <w:p w:rsidR="004B5428" w:rsidRPr="004B5428" w:rsidRDefault="004B5428" w:rsidP="004B5428">
      <w:pPr>
        <w:widowControl w:val="0"/>
        <w:rPr>
          <w:rFonts w:ascii="Times New Roman" w:hAnsi="Times New Roman" w:cs="Times New Roman"/>
          <w:b/>
          <w:bCs/>
          <w:sz w:val="28"/>
          <w:szCs w:val="28"/>
          <w:lang w:eastAsia="en-US"/>
        </w:rPr>
      </w:pPr>
    </w:p>
    <w:p w:rsidR="004B5428" w:rsidRPr="004B5428" w:rsidRDefault="004B5428" w:rsidP="004B5428">
      <w:pPr>
        <w:widowControl w:val="0"/>
        <w:rPr>
          <w:rFonts w:ascii="Times New Roman" w:hAnsi="Times New Roman" w:cs="Times New Roman"/>
          <w:b/>
          <w:bCs/>
          <w:sz w:val="28"/>
          <w:szCs w:val="28"/>
          <w:lang w:eastAsia="en-US"/>
        </w:rPr>
      </w:pPr>
    </w:p>
    <w:p w:rsidR="004B5428" w:rsidRPr="004B5428" w:rsidRDefault="004B5428" w:rsidP="004B5428">
      <w:pPr>
        <w:widowControl w:val="0"/>
        <w:jc w:val="center"/>
        <w:rPr>
          <w:rFonts w:ascii="Times New Roman" w:hAnsi="Times New Roman" w:cs="Times New Roman"/>
          <w:bCs/>
          <w:sz w:val="28"/>
          <w:szCs w:val="28"/>
          <w:lang w:eastAsia="en-US"/>
        </w:rPr>
      </w:pPr>
    </w:p>
    <w:p w:rsidR="004B5428" w:rsidRPr="006337E6" w:rsidRDefault="004B5428" w:rsidP="004B5428">
      <w:pPr>
        <w:widowControl w:val="0"/>
        <w:jc w:val="center"/>
        <w:rPr>
          <w:rFonts w:ascii="Times New Roman" w:hAnsi="Times New Roman" w:cs="Times New Roman"/>
          <w:b/>
          <w:sz w:val="28"/>
          <w:szCs w:val="28"/>
          <w:lang w:eastAsia="en-US"/>
        </w:rPr>
      </w:pPr>
      <w:r w:rsidRPr="006337E6">
        <w:rPr>
          <w:rFonts w:ascii="Times New Roman" w:eastAsia="Calibri" w:hAnsi="Times New Roman" w:cs="Times New Roman"/>
          <w:b/>
          <w:sz w:val="28"/>
          <w:szCs w:val="28"/>
          <w:lang w:eastAsia="en-US"/>
        </w:rPr>
        <w:t>МЕТОДИЧЕСКИЕ</w:t>
      </w:r>
      <w:r w:rsidRPr="006337E6">
        <w:rPr>
          <w:rFonts w:ascii="Times New Roman" w:eastAsia="Calibri" w:hAnsi="Times New Roman" w:cs="Times New Roman"/>
          <w:b/>
          <w:spacing w:val="-5"/>
          <w:sz w:val="28"/>
          <w:szCs w:val="28"/>
          <w:lang w:eastAsia="en-US"/>
        </w:rPr>
        <w:t xml:space="preserve"> </w:t>
      </w:r>
      <w:r w:rsidRPr="006337E6">
        <w:rPr>
          <w:rFonts w:ascii="Times New Roman" w:eastAsia="Calibri" w:hAnsi="Times New Roman" w:cs="Times New Roman"/>
          <w:b/>
          <w:sz w:val="28"/>
          <w:szCs w:val="28"/>
          <w:lang w:eastAsia="en-US"/>
        </w:rPr>
        <w:t>УКАЗАНИЯ</w:t>
      </w:r>
    </w:p>
    <w:p w:rsidR="009625DE" w:rsidRDefault="004B5428" w:rsidP="009625DE">
      <w:pPr>
        <w:widowControl w:val="0"/>
        <w:tabs>
          <w:tab w:val="left" w:pos="4310"/>
        </w:tabs>
        <w:jc w:val="center"/>
        <w:rPr>
          <w:rFonts w:ascii="Times New Roman" w:eastAsia="Calibri" w:hAnsi="Times New Roman" w:cs="Times New Roman"/>
          <w:sz w:val="28"/>
          <w:szCs w:val="28"/>
          <w:lang w:eastAsia="en-US"/>
        </w:rPr>
      </w:pPr>
      <w:proofErr w:type="gramStart"/>
      <w:r w:rsidRPr="004B5428">
        <w:rPr>
          <w:rFonts w:ascii="Times New Roman" w:eastAsia="Calibri" w:hAnsi="Times New Roman" w:cs="Times New Roman"/>
          <w:sz w:val="28"/>
          <w:szCs w:val="28"/>
          <w:lang w:eastAsia="en-US"/>
        </w:rPr>
        <w:t>обучающимся</w:t>
      </w:r>
      <w:proofErr w:type="gramEnd"/>
      <w:r w:rsidRPr="004B5428">
        <w:rPr>
          <w:rFonts w:ascii="Times New Roman" w:eastAsia="Calibri" w:hAnsi="Times New Roman" w:cs="Times New Roman"/>
          <w:sz w:val="28"/>
          <w:szCs w:val="28"/>
          <w:lang w:eastAsia="en-US"/>
        </w:rPr>
        <w:t xml:space="preserve"> по выполнению самостоятельных работ</w:t>
      </w:r>
      <w:r w:rsidR="009625DE">
        <w:rPr>
          <w:rFonts w:ascii="Times New Roman" w:eastAsia="Calibri" w:hAnsi="Times New Roman" w:cs="Times New Roman"/>
          <w:sz w:val="28"/>
          <w:szCs w:val="28"/>
          <w:lang w:eastAsia="en-US"/>
        </w:rPr>
        <w:t xml:space="preserve"> </w:t>
      </w:r>
    </w:p>
    <w:p w:rsidR="004B5428" w:rsidRDefault="004B5428" w:rsidP="009625DE">
      <w:pPr>
        <w:widowControl w:val="0"/>
        <w:tabs>
          <w:tab w:val="left" w:pos="4310"/>
        </w:tabs>
        <w:jc w:val="center"/>
        <w:rPr>
          <w:rFonts w:ascii="Times New Roman" w:eastAsia="Calibri" w:hAnsi="Times New Roman" w:cs="Times New Roman"/>
          <w:sz w:val="28"/>
          <w:szCs w:val="28"/>
          <w:lang w:eastAsia="en-US"/>
        </w:rPr>
      </w:pPr>
      <w:r w:rsidRPr="004B5428">
        <w:rPr>
          <w:rFonts w:ascii="Times New Roman" w:eastAsia="Calibri" w:hAnsi="Times New Roman" w:cs="Times New Roman"/>
          <w:sz w:val="28"/>
          <w:szCs w:val="28"/>
          <w:lang w:eastAsia="en-US"/>
        </w:rPr>
        <w:t>учебной дисциплины</w:t>
      </w:r>
      <w:r w:rsidR="003B7DA9">
        <w:rPr>
          <w:rFonts w:ascii="Times New Roman" w:eastAsia="Calibri" w:hAnsi="Times New Roman" w:cs="Times New Roman"/>
          <w:sz w:val="28"/>
          <w:szCs w:val="28"/>
          <w:lang w:eastAsia="en-US"/>
        </w:rPr>
        <w:t xml:space="preserve"> </w:t>
      </w:r>
    </w:p>
    <w:p w:rsidR="003B7DA9" w:rsidRPr="009625DE" w:rsidRDefault="003B7DA9" w:rsidP="009625DE">
      <w:pPr>
        <w:jc w:val="center"/>
        <w:rPr>
          <w:rFonts w:ascii="Times New Roman" w:hAnsi="Times New Roman"/>
          <w:sz w:val="28"/>
          <w:szCs w:val="28"/>
        </w:rPr>
      </w:pPr>
      <w:r w:rsidRPr="00833FBE">
        <w:rPr>
          <w:rFonts w:ascii="Times New Roman" w:hAnsi="Times New Roman"/>
          <w:sz w:val="28"/>
          <w:szCs w:val="28"/>
        </w:rPr>
        <w:t>«Общие сведения об инженерных системах»</w:t>
      </w:r>
    </w:p>
    <w:p w:rsidR="003B7DA9" w:rsidRPr="006337E6" w:rsidRDefault="004B5428" w:rsidP="003B7DA9">
      <w:pPr>
        <w:spacing w:line="360" w:lineRule="auto"/>
        <w:jc w:val="center"/>
        <w:rPr>
          <w:rFonts w:ascii="Times New Roman" w:eastAsia="Calibri" w:hAnsi="Times New Roman" w:cs="Times New Roman"/>
          <w:b/>
          <w:sz w:val="28"/>
          <w:szCs w:val="28"/>
          <w:u w:val="single"/>
        </w:rPr>
      </w:pPr>
      <w:r w:rsidRPr="004B5428">
        <w:rPr>
          <w:rFonts w:ascii="Times New Roman" w:eastAsia="Calibri" w:hAnsi="Times New Roman" w:cs="Times New Roman"/>
          <w:sz w:val="28"/>
          <w:szCs w:val="28"/>
        </w:rPr>
        <w:t>специальность:</w:t>
      </w:r>
      <w:r w:rsidR="003B7DA9">
        <w:rPr>
          <w:rFonts w:ascii="Times New Roman" w:eastAsia="Calibri" w:hAnsi="Times New Roman" w:cs="Times New Roman"/>
          <w:sz w:val="28"/>
          <w:szCs w:val="28"/>
        </w:rPr>
        <w:t xml:space="preserve"> </w:t>
      </w:r>
      <w:r w:rsidRPr="006337E6">
        <w:rPr>
          <w:rFonts w:ascii="Times New Roman" w:eastAsia="Calibri" w:hAnsi="Times New Roman" w:cs="Times New Roman"/>
          <w:b/>
          <w:sz w:val="28"/>
          <w:szCs w:val="28"/>
          <w:u w:val="single"/>
        </w:rPr>
        <w:t>08.02.01</w:t>
      </w:r>
    </w:p>
    <w:p w:rsidR="004B5428" w:rsidRDefault="003B7DA9" w:rsidP="003B7DA9">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r w:rsidR="004B5428" w:rsidRPr="004B5428">
        <w:rPr>
          <w:rFonts w:ascii="Times New Roman" w:eastAsia="Calibri" w:hAnsi="Times New Roman" w:cs="Times New Roman"/>
          <w:sz w:val="28"/>
          <w:szCs w:val="28"/>
        </w:rPr>
        <w:t xml:space="preserve">Строительство и эксплуатация </w:t>
      </w:r>
      <w:proofErr w:type="gramStart"/>
      <w:r w:rsidR="004B5428" w:rsidRPr="004B5428">
        <w:rPr>
          <w:rFonts w:ascii="Times New Roman" w:eastAsia="Calibri" w:hAnsi="Times New Roman" w:cs="Times New Roman"/>
          <w:sz w:val="28"/>
          <w:szCs w:val="28"/>
        </w:rPr>
        <w:t>зданий</w:t>
      </w:r>
      <w:r>
        <w:rPr>
          <w:rFonts w:ascii="Times New Roman" w:eastAsia="Calibri" w:hAnsi="Times New Roman" w:cs="Times New Roman"/>
          <w:sz w:val="28"/>
          <w:szCs w:val="28"/>
        </w:rPr>
        <w:t xml:space="preserve">  </w:t>
      </w:r>
      <w:r w:rsidR="004B5428" w:rsidRPr="004B5428">
        <w:rPr>
          <w:rFonts w:ascii="Times New Roman" w:eastAsia="Calibri" w:hAnsi="Times New Roman" w:cs="Times New Roman"/>
          <w:sz w:val="28"/>
          <w:szCs w:val="28"/>
        </w:rPr>
        <w:t>и</w:t>
      </w:r>
      <w:proofErr w:type="gramEnd"/>
      <w:r w:rsidR="004B5428" w:rsidRPr="004B5428">
        <w:rPr>
          <w:rFonts w:ascii="Times New Roman" w:eastAsia="Calibri" w:hAnsi="Times New Roman" w:cs="Times New Roman"/>
          <w:sz w:val="28"/>
          <w:szCs w:val="28"/>
        </w:rPr>
        <w:t xml:space="preserve"> сооружений</w:t>
      </w:r>
      <w:r>
        <w:rPr>
          <w:rFonts w:ascii="Times New Roman" w:eastAsia="Calibri" w:hAnsi="Times New Roman" w:cs="Times New Roman"/>
          <w:sz w:val="28"/>
          <w:szCs w:val="28"/>
        </w:rPr>
        <w:t>»</w:t>
      </w:r>
    </w:p>
    <w:p w:rsidR="007A737A" w:rsidRPr="003B7DA9" w:rsidRDefault="007A737A" w:rsidP="003B7DA9">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(заочное отделение)</w:t>
      </w:r>
      <w:bookmarkStart w:id="0" w:name="_GoBack"/>
      <w:bookmarkEnd w:id="0"/>
    </w:p>
    <w:p w:rsidR="004B5428" w:rsidRDefault="004B5428" w:rsidP="004B5428">
      <w:pPr>
        <w:widowControl w:val="0"/>
        <w:spacing w:before="4"/>
        <w:rPr>
          <w:rFonts w:ascii="Times New Roman" w:hAnsi="Times New Roman" w:cs="Times New Roman"/>
          <w:b/>
          <w:bCs/>
          <w:sz w:val="28"/>
          <w:szCs w:val="28"/>
          <w:lang w:eastAsia="en-US"/>
        </w:rPr>
      </w:pPr>
    </w:p>
    <w:p w:rsidR="004B5428" w:rsidRDefault="004B5428" w:rsidP="004B5428">
      <w:pPr>
        <w:widowControl w:val="0"/>
        <w:spacing w:before="4"/>
        <w:rPr>
          <w:rFonts w:ascii="Times New Roman" w:hAnsi="Times New Roman" w:cs="Times New Roman"/>
          <w:b/>
          <w:bCs/>
          <w:sz w:val="28"/>
          <w:szCs w:val="28"/>
          <w:lang w:eastAsia="en-US"/>
        </w:rPr>
      </w:pPr>
    </w:p>
    <w:p w:rsidR="004B5428" w:rsidRDefault="004B5428" w:rsidP="004B5428">
      <w:pPr>
        <w:widowControl w:val="0"/>
        <w:spacing w:before="4"/>
        <w:rPr>
          <w:rFonts w:ascii="Times New Roman" w:hAnsi="Times New Roman" w:cs="Times New Roman"/>
          <w:b/>
          <w:bCs/>
          <w:sz w:val="28"/>
          <w:szCs w:val="28"/>
          <w:lang w:eastAsia="en-US"/>
        </w:rPr>
      </w:pPr>
    </w:p>
    <w:p w:rsidR="004B5428" w:rsidRDefault="004B5428" w:rsidP="004B5428">
      <w:pPr>
        <w:widowControl w:val="0"/>
        <w:spacing w:before="4"/>
        <w:rPr>
          <w:rFonts w:ascii="Times New Roman" w:hAnsi="Times New Roman" w:cs="Times New Roman"/>
          <w:b/>
          <w:bCs/>
          <w:sz w:val="28"/>
          <w:szCs w:val="28"/>
          <w:lang w:eastAsia="en-US"/>
        </w:rPr>
      </w:pPr>
    </w:p>
    <w:p w:rsidR="004B5428" w:rsidRDefault="004B5428" w:rsidP="004B5428">
      <w:pPr>
        <w:widowControl w:val="0"/>
        <w:spacing w:before="4"/>
        <w:rPr>
          <w:rFonts w:ascii="Times New Roman" w:hAnsi="Times New Roman" w:cs="Times New Roman"/>
          <w:b/>
          <w:bCs/>
          <w:sz w:val="28"/>
          <w:szCs w:val="28"/>
          <w:lang w:eastAsia="en-US"/>
        </w:rPr>
      </w:pPr>
    </w:p>
    <w:p w:rsidR="004B5428" w:rsidRDefault="004B5428" w:rsidP="004B5428">
      <w:pPr>
        <w:widowControl w:val="0"/>
        <w:spacing w:before="4"/>
        <w:rPr>
          <w:rFonts w:ascii="Times New Roman" w:hAnsi="Times New Roman" w:cs="Times New Roman"/>
          <w:b/>
          <w:bCs/>
          <w:sz w:val="28"/>
          <w:szCs w:val="28"/>
          <w:lang w:eastAsia="en-US"/>
        </w:rPr>
      </w:pPr>
    </w:p>
    <w:p w:rsidR="009625DE" w:rsidRDefault="009625DE" w:rsidP="004B5428">
      <w:pPr>
        <w:widowControl w:val="0"/>
        <w:spacing w:before="4"/>
        <w:rPr>
          <w:rFonts w:ascii="Times New Roman" w:hAnsi="Times New Roman" w:cs="Times New Roman"/>
          <w:b/>
          <w:bCs/>
          <w:sz w:val="28"/>
          <w:szCs w:val="28"/>
          <w:lang w:eastAsia="en-US"/>
        </w:rPr>
      </w:pPr>
    </w:p>
    <w:p w:rsidR="009625DE" w:rsidRDefault="009625DE" w:rsidP="004B5428">
      <w:pPr>
        <w:widowControl w:val="0"/>
        <w:spacing w:before="4"/>
        <w:rPr>
          <w:rFonts w:ascii="Times New Roman" w:hAnsi="Times New Roman" w:cs="Times New Roman"/>
          <w:b/>
          <w:bCs/>
          <w:sz w:val="28"/>
          <w:szCs w:val="28"/>
          <w:lang w:eastAsia="en-US"/>
        </w:rPr>
      </w:pPr>
    </w:p>
    <w:p w:rsidR="009625DE" w:rsidRPr="004B5428" w:rsidRDefault="009625DE" w:rsidP="004B5428">
      <w:pPr>
        <w:widowControl w:val="0"/>
        <w:spacing w:before="4"/>
        <w:rPr>
          <w:rFonts w:ascii="Times New Roman" w:hAnsi="Times New Roman" w:cs="Times New Roman"/>
          <w:b/>
          <w:bCs/>
          <w:sz w:val="28"/>
          <w:szCs w:val="28"/>
          <w:lang w:eastAsia="en-US"/>
        </w:rPr>
      </w:pPr>
    </w:p>
    <w:p w:rsidR="004B5428" w:rsidRPr="004B5428" w:rsidRDefault="004B5428" w:rsidP="004B5428">
      <w:pPr>
        <w:widowControl w:val="0"/>
        <w:ind w:right="3767"/>
        <w:rPr>
          <w:rFonts w:ascii="Times New Roman" w:hAnsi="Times New Roman" w:cs="Times New Roman"/>
          <w:sz w:val="28"/>
          <w:szCs w:val="28"/>
          <w:lang w:eastAsia="en-US"/>
        </w:rPr>
        <w:sectPr w:rsidR="004B5428" w:rsidRPr="004B5428">
          <w:pgSz w:w="11900" w:h="16840"/>
          <w:pgMar w:top="1080" w:right="1200" w:bottom="280" w:left="1680" w:header="720" w:footer="720" w:gutter="0"/>
          <w:cols w:space="720"/>
        </w:sectPr>
      </w:pPr>
      <w:r w:rsidRPr="004B5428">
        <w:rPr>
          <w:rFonts w:ascii="Times New Roman" w:hAnsi="Times New Roman" w:cs="Times New Roman"/>
          <w:spacing w:val="-1"/>
          <w:sz w:val="28"/>
          <w:szCs w:val="28"/>
          <w:lang w:eastAsia="en-US"/>
        </w:rPr>
        <w:t xml:space="preserve">                                              Белгород, </w:t>
      </w:r>
      <w:r w:rsidR="007E4A58">
        <w:rPr>
          <w:rFonts w:ascii="Times New Roman" w:hAnsi="Times New Roman" w:cs="Times New Roman"/>
          <w:sz w:val="28"/>
          <w:szCs w:val="28"/>
          <w:lang w:eastAsia="en-US"/>
        </w:rPr>
        <w:t xml:space="preserve">2019 </w:t>
      </w:r>
      <w:r w:rsidRPr="004B5428">
        <w:rPr>
          <w:rFonts w:ascii="Times New Roman" w:hAnsi="Times New Roman" w:cs="Times New Roman"/>
          <w:sz w:val="28"/>
          <w:szCs w:val="28"/>
          <w:lang w:eastAsia="en-US"/>
        </w:rPr>
        <w:t>г.</w:t>
      </w:r>
    </w:p>
    <w:p w:rsidR="004B5428" w:rsidRPr="004B5428" w:rsidRDefault="004B5428" w:rsidP="004B5428">
      <w:pPr>
        <w:widowControl w:val="0"/>
        <w:spacing w:line="322" w:lineRule="exact"/>
        <w:ind w:left="121"/>
        <w:rPr>
          <w:rFonts w:ascii="Times New Roman" w:hAnsi="Times New Roman" w:cs="Times New Roman"/>
          <w:sz w:val="28"/>
          <w:szCs w:val="28"/>
          <w:lang w:eastAsia="en-US"/>
        </w:rPr>
      </w:pPr>
    </w:p>
    <w:tbl>
      <w:tblPr>
        <w:tblW w:w="9889" w:type="dxa"/>
        <w:tblLook w:val="04A0" w:firstRow="1" w:lastRow="0" w:firstColumn="1" w:lastColumn="0" w:noHBand="0" w:noVBand="1"/>
      </w:tblPr>
      <w:tblGrid>
        <w:gridCol w:w="5070"/>
        <w:gridCol w:w="4819"/>
      </w:tblGrid>
      <w:tr w:rsidR="004B5428" w:rsidRPr="00EA7A66" w:rsidTr="00067DA8">
        <w:tc>
          <w:tcPr>
            <w:tcW w:w="5070" w:type="dxa"/>
          </w:tcPr>
          <w:p w:rsidR="004B5428" w:rsidRPr="00EA7A66" w:rsidRDefault="004B5428" w:rsidP="00067DA8">
            <w:pPr>
              <w:pStyle w:val="a3"/>
              <w:widowControl w:val="0"/>
              <w:autoSpaceDE w:val="0"/>
              <w:autoSpaceDN w:val="0"/>
              <w:adjustRightInd w:val="0"/>
              <w:rPr>
                <w:rFonts w:ascii="Times New Roman" w:hAnsi="Times New Roman"/>
                <w:sz w:val="24"/>
                <w:szCs w:val="24"/>
              </w:rPr>
            </w:pPr>
            <w:r w:rsidRPr="00EA7A66">
              <w:rPr>
                <w:rFonts w:ascii="Times New Roman" w:hAnsi="Times New Roman"/>
                <w:b/>
                <w:sz w:val="24"/>
                <w:szCs w:val="24"/>
              </w:rPr>
              <w:t>Одобрено</w:t>
            </w:r>
            <w:r w:rsidRPr="00EA7A66">
              <w:rPr>
                <w:rFonts w:ascii="Times New Roman" w:hAnsi="Times New Roman"/>
                <w:sz w:val="24"/>
                <w:szCs w:val="24"/>
              </w:rPr>
              <w:t xml:space="preserve"> Предметно-цикловой комиссией</w:t>
            </w:r>
          </w:p>
          <w:p w:rsidR="004B5428" w:rsidRPr="00EA7A66" w:rsidRDefault="004B5428" w:rsidP="00067DA8">
            <w:pPr>
              <w:pStyle w:val="a3"/>
              <w:widowControl w:val="0"/>
              <w:autoSpaceDE w:val="0"/>
              <w:autoSpaceDN w:val="0"/>
              <w:adjustRightInd w:val="0"/>
              <w:rPr>
                <w:rFonts w:ascii="Times New Roman" w:hAnsi="Times New Roman"/>
                <w:sz w:val="24"/>
                <w:szCs w:val="24"/>
              </w:rPr>
            </w:pPr>
            <w:r w:rsidRPr="00EA7A66">
              <w:rPr>
                <w:rFonts w:ascii="Times New Roman" w:hAnsi="Times New Roman"/>
                <w:sz w:val="24"/>
                <w:szCs w:val="24"/>
              </w:rPr>
              <w:t xml:space="preserve">спецдисциплин специальности </w:t>
            </w:r>
          </w:p>
          <w:p w:rsidR="004B5428" w:rsidRPr="00EA7A66" w:rsidRDefault="004B5428" w:rsidP="00067DA8">
            <w:pPr>
              <w:pStyle w:val="a3"/>
              <w:widowControl w:val="0"/>
              <w:autoSpaceDE w:val="0"/>
              <w:autoSpaceDN w:val="0"/>
              <w:adjustRightInd w:val="0"/>
              <w:rPr>
                <w:rFonts w:ascii="Times New Roman" w:hAnsi="Times New Roman"/>
                <w:sz w:val="24"/>
                <w:szCs w:val="24"/>
              </w:rPr>
            </w:pPr>
            <w:r>
              <w:rPr>
                <w:rFonts w:ascii="Times New Roman" w:hAnsi="Times New Roman"/>
                <w:sz w:val="24"/>
                <w:szCs w:val="24"/>
              </w:rPr>
              <w:t>08.02.01</w:t>
            </w:r>
            <w:r w:rsidRPr="00EA7A66">
              <w:rPr>
                <w:rFonts w:ascii="Times New Roman" w:hAnsi="Times New Roman"/>
                <w:sz w:val="24"/>
                <w:szCs w:val="24"/>
              </w:rPr>
              <w:t xml:space="preserve"> «Строительство и эксплуатация зданий и сооружений»</w:t>
            </w:r>
          </w:p>
          <w:p w:rsidR="004B5428" w:rsidRPr="00EA7A66" w:rsidRDefault="004B5428" w:rsidP="00067DA8">
            <w:pPr>
              <w:pStyle w:val="a3"/>
              <w:widowControl w:val="0"/>
              <w:autoSpaceDE w:val="0"/>
              <w:autoSpaceDN w:val="0"/>
              <w:adjustRightInd w:val="0"/>
              <w:rPr>
                <w:rFonts w:ascii="Times New Roman" w:hAnsi="Times New Roman"/>
                <w:sz w:val="24"/>
                <w:szCs w:val="24"/>
              </w:rPr>
            </w:pPr>
          </w:p>
          <w:p w:rsidR="004B5428" w:rsidRPr="00EA7A66" w:rsidRDefault="004B5428" w:rsidP="00067DA8">
            <w:pPr>
              <w:pStyle w:val="a3"/>
              <w:widowControl w:val="0"/>
              <w:autoSpaceDE w:val="0"/>
              <w:autoSpaceDN w:val="0"/>
              <w:adjustRightInd w:val="0"/>
              <w:rPr>
                <w:rFonts w:ascii="Times New Roman" w:hAnsi="Times New Roman"/>
                <w:sz w:val="24"/>
                <w:szCs w:val="24"/>
              </w:rPr>
            </w:pPr>
          </w:p>
        </w:tc>
        <w:tc>
          <w:tcPr>
            <w:tcW w:w="4819" w:type="dxa"/>
          </w:tcPr>
          <w:p w:rsidR="004B5428" w:rsidRPr="00EA7A66" w:rsidRDefault="004B5428" w:rsidP="003B7DA9">
            <w:pPr>
              <w:pStyle w:val="a3"/>
              <w:widowControl w:val="0"/>
              <w:autoSpaceDE w:val="0"/>
              <w:autoSpaceDN w:val="0"/>
              <w:adjustRightInd w:val="0"/>
              <w:rPr>
                <w:rFonts w:ascii="Times New Roman" w:hAnsi="Times New Roman"/>
                <w:sz w:val="24"/>
                <w:szCs w:val="24"/>
              </w:rPr>
            </w:pPr>
            <w:r w:rsidRPr="004B5428">
              <w:rPr>
                <w:rFonts w:ascii="Times New Roman" w:hAnsi="Times New Roman"/>
                <w:b/>
                <w:sz w:val="24"/>
                <w:szCs w:val="24"/>
              </w:rPr>
              <w:t>Разработано</w:t>
            </w:r>
            <w:r w:rsidRPr="00EA7A66">
              <w:rPr>
                <w:rFonts w:ascii="Times New Roman" w:hAnsi="Times New Roman"/>
                <w:sz w:val="24"/>
                <w:szCs w:val="24"/>
              </w:rPr>
              <w:t xml:space="preserve"> на основе ФГОС по специаль</w:t>
            </w:r>
            <w:r>
              <w:rPr>
                <w:rFonts w:ascii="Times New Roman" w:hAnsi="Times New Roman"/>
                <w:sz w:val="24"/>
                <w:szCs w:val="24"/>
              </w:rPr>
              <w:t>ности 08.02.01</w:t>
            </w:r>
            <w:r w:rsidRPr="00EA7A66">
              <w:rPr>
                <w:rFonts w:ascii="Times New Roman" w:hAnsi="Times New Roman"/>
                <w:sz w:val="24"/>
                <w:szCs w:val="24"/>
              </w:rPr>
              <w:t xml:space="preserve"> «Строительство и эксплуатация зданий и сооружений» и </w:t>
            </w:r>
          </w:p>
          <w:p w:rsidR="003B7DA9" w:rsidRPr="003B7DA9" w:rsidRDefault="004B5428" w:rsidP="003B7DA9">
            <w:pPr>
              <w:widowControl w:val="0"/>
              <w:tabs>
                <w:tab w:val="left" w:pos="4310"/>
                <w:tab w:val="center" w:pos="4701"/>
                <w:tab w:val="left" w:pos="7267"/>
              </w:tabs>
              <w:spacing w:after="0"/>
              <w:rPr>
                <w:rFonts w:ascii="Times New Roman" w:eastAsia="Calibri" w:hAnsi="Times New Roman" w:cs="Times New Roman"/>
                <w:sz w:val="24"/>
                <w:szCs w:val="24"/>
                <w:lang w:eastAsia="en-US"/>
              </w:rPr>
            </w:pPr>
            <w:r w:rsidRPr="003B7DA9">
              <w:rPr>
                <w:rFonts w:ascii="Times New Roman" w:eastAsia="Times New Roman" w:hAnsi="Times New Roman" w:cs="Times New Roman"/>
                <w:sz w:val="24"/>
                <w:szCs w:val="24"/>
              </w:rPr>
              <w:t xml:space="preserve">рабочей программы </w:t>
            </w:r>
            <w:r w:rsidR="003B7DA9" w:rsidRPr="003B7DA9">
              <w:rPr>
                <w:rFonts w:ascii="Times New Roman" w:eastAsia="Calibri" w:hAnsi="Times New Roman" w:cs="Times New Roman"/>
                <w:sz w:val="24"/>
                <w:szCs w:val="24"/>
                <w:lang w:eastAsia="en-US"/>
              </w:rPr>
              <w:t xml:space="preserve">учебной дисциплины </w:t>
            </w:r>
          </w:p>
          <w:p w:rsidR="003B7DA9" w:rsidRPr="003B7DA9" w:rsidRDefault="003B7DA9" w:rsidP="003B7DA9">
            <w:pPr>
              <w:spacing w:after="0"/>
              <w:jc w:val="center"/>
              <w:rPr>
                <w:rFonts w:ascii="Times New Roman" w:hAnsi="Times New Roman"/>
                <w:sz w:val="24"/>
                <w:szCs w:val="24"/>
              </w:rPr>
            </w:pPr>
            <w:r w:rsidRPr="003B7DA9">
              <w:rPr>
                <w:rFonts w:ascii="Times New Roman" w:hAnsi="Times New Roman"/>
                <w:sz w:val="24"/>
                <w:szCs w:val="24"/>
              </w:rPr>
              <w:t>«Общие сведения об инженерных системах»</w:t>
            </w:r>
          </w:p>
          <w:p w:rsidR="004B5428" w:rsidRPr="004B5428" w:rsidRDefault="004B5428" w:rsidP="004B5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p w:rsidR="004B5428" w:rsidRPr="00EA7A66" w:rsidRDefault="004B5428" w:rsidP="004B5428">
            <w:pPr>
              <w:pStyle w:val="a3"/>
              <w:widowControl w:val="0"/>
              <w:autoSpaceDE w:val="0"/>
              <w:autoSpaceDN w:val="0"/>
              <w:adjustRightInd w:val="0"/>
              <w:rPr>
                <w:rFonts w:ascii="Times New Roman" w:hAnsi="Times New Roman"/>
                <w:sz w:val="24"/>
                <w:szCs w:val="24"/>
              </w:rPr>
            </w:pPr>
          </w:p>
        </w:tc>
      </w:tr>
    </w:tbl>
    <w:p w:rsidR="004B5428" w:rsidRPr="004B5428" w:rsidRDefault="004B5428" w:rsidP="004B5428">
      <w:pPr>
        <w:widowControl w:val="0"/>
        <w:spacing w:line="322" w:lineRule="exact"/>
        <w:ind w:left="121"/>
        <w:rPr>
          <w:rFonts w:ascii="Times New Roman" w:hAnsi="Times New Roman" w:cs="Times New Roman"/>
          <w:sz w:val="28"/>
          <w:szCs w:val="28"/>
          <w:lang w:eastAsia="en-US"/>
        </w:rPr>
      </w:pPr>
    </w:p>
    <w:p w:rsidR="004B5428" w:rsidRPr="004B5428" w:rsidRDefault="004B5428" w:rsidP="004B5428">
      <w:pPr>
        <w:widowControl w:val="0"/>
        <w:spacing w:line="322" w:lineRule="exact"/>
        <w:rPr>
          <w:rFonts w:ascii="Times New Roman" w:hAnsi="Times New Roman" w:cs="Times New Roman"/>
          <w:sz w:val="28"/>
          <w:szCs w:val="28"/>
          <w:lang w:eastAsia="en-US"/>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Default="004B5428" w:rsidP="004B5428">
      <w:pPr>
        <w:pStyle w:val="a3"/>
        <w:rPr>
          <w:rFonts w:ascii="Times New Roman" w:hAnsi="Times New Roman"/>
          <w:sz w:val="24"/>
          <w:szCs w:val="24"/>
        </w:rPr>
      </w:pPr>
      <w:r w:rsidRPr="00FB24E8">
        <w:rPr>
          <w:rFonts w:ascii="Times New Roman" w:hAnsi="Times New Roman"/>
          <w:sz w:val="24"/>
          <w:szCs w:val="24"/>
        </w:rPr>
        <w:t>Протокол № _____</w:t>
      </w:r>
      <w:r>
        <w:rPr>
          <w:rFonts w:ascii="Times New Roman" w:hAnsi="Times New Roman"/>
          <w:sz w:val="24"/>
          <w:szCs w:val="24"/>
        </w:rPr>
        <w:t xml:space="preserve">                                                             </w:t>
      </w:r>
      <w:r w:rsidRPr="00FB24E8">
        <w:rPr>
          <w:rFonts w:ascii="Times New Roman" w:hAnsi="Times New Roman"/>
          <w:sz w:val="24"/>
          <w:szCs w:val="24"/>
        </w:rPr>
        <w:t xml:space="preserve">Заместитель директора </w:t>
      </w:r>
    </w:p>
    <w:p w:rsidR="004B5428" w:rsidRDefault="004B5428" w:rsidP="004B5428">
      <w:pPr>
        <w:pStyle w:val="a3"/>
        <w:rPr>
          <w:rFonts w:ascii="Times New Roman" w:hAnsi="Times New Roman"/>
          <w:sz w:val="24"/>
          <w:szCs w:val="24"/>
        </w:rPr>
      </w:pPr>
      <w:r>
        <w:rPr>
          <w:rFonts w:ascii="Times New Roman" w:hAnsi="Times New Roman"/>
          <w:sz w:val="24"/>
          <w:szCs w:val="24"/>
        </w:rPr>
        <w:t xml:space="preserve">                                                                                              </w:t>
      </w:r>
      <w:r w:rsidRPr="00FB24E8">
        <w:rPr>
          <w:rFonts w:ascii="Times New Roman" w:hAnsi="Times New Roman"/>
          <w:sz w:val="24"/>
          <w:szCs w:val="24"/>
        </w:rPr>
        <w:t>по учебно-</w:t>
      </w:r>
      <w:r>
        <w:rPr>
          <w:rFonts w:ascii="Times New Roman" w:hAnsi="Times New Roman"/>
          <w:sz w:val="24"/>
          <w:szCs w:val="24"/>
        </w:rPr>
        <w:t>методическ</w:t>
      </w:r>
      <w:r w:rsidRPr="00FB24E8">
        <w:rPr>
          <w:rFonts w:ascii="Times New Roman" w:hAnsi="Times New Roman"/>
          <w:sz w:val="24"/>
          <w:szCs w:val="24"/>
        </w:rPr>
        <w:t>ой работе</w:t>
      </w:r>
      <w:r>
        <w:rPr>
          <w:rFonts w:ascii="Times New Roman" w:hAnsi="Times New Roman"/>
          <w:sz w:val="24"/>
          <w:szCs w:val="24"/>
        </w:rPr>
        <w:t xml:space="preserve">             </w:t>
      </w:r>
    </w:p>
    <w:p w:rsidR="004B5428" w:rsidRPr="00FB24E8" w:rsidRDefault="004B5428" w:rsidP="004B5428">
      <w:pPr>
        <w:pStyle w:val="a3"/>
        <w:rPr>
          <w:rFonts w:ascii="Times New Roman" w:hAnsi="Times New Roman"/>
          <w:sz w:val="24"/>
          <w:szCs w:val="24"/>
        </w:rPr>
      </w:pPr>
      <w:r>
        <w:rPr>
          <w:rFonts w:ascii="Times New Roman" w:hAnsi="Times New Roman"/>
          <w:sz w:val="24"/>
          <w:szCs w:val="24"/>
        </w:rPr>
        <w:t xml:space="preserve">                                                                                              ____________(Петрова Н.В.)</w:t>
      </w:r>
    </w:p>
    <w:p w:rsidR="004B5428" w:rsidRDefault="004B5428" w:rsidP="004B5428">
      <w:pPr>
        <w:pStyle w:val="a3"/>
        <w:rPr>
          <w:rFonts w:ascii="Times New Roman" w:hAnsi="Times New Roman"/>
          <w:sz w:val="24"/>
          <w:szCs w:val="24"/>
        </w:rPr>
      </w:pPr>
      <w:r w:rsidRPr="00FB24E8">
        <w:rPr>
          <w:rFonts w:ascii="Times New Roman" w:hAnsi="Times New Roman"/>
          <w:sz w:val="24"/>
          <w:szCs w:val="24"/>
        </w:rPr>
        <w:t>от «__» _____________201</w:t>
      </w:r>
      <w:r w:rsidR="007E4A58">
        <w:rPr>
          <w:rFonts w:ascii="Times New Roman" w:hAnsi="Times New Roman"/>
          <w:sz w:val="24"/>
          <w:szCs w:val="24"/>
        </w:rPr>
        <w:t>9</w:t>
      </w:r>
      <w:r w:rsidRPr="00FB24E8">
        <w:rPr>
          <w:rFonts w:ascii="Times New Roman" w:hAnsi="Times New Roman"/>
          <w:sz w:val="24"/>
          <w:szCs w:val="24"/>
        </w:rPr>
        <w:t xml:space="preserve"> г.</w:t>
      </w:r>
    </w:p>
    <w:p w:rsidR="004B5428" w:rsidRDefault="004B5428" w:rsidP="004B5428">
      <w:pPr>
        <w:pStyle w:val="a3"/>
        <w:rPr>
          <w:rFonts w:ascii="Times New Roman" w:hAnsi="Times New Roman"/>
          <w:sz w:val="24"/>
          <w:szCs w:val="24"/>
        </w:rPr>
      </w:pPr>
      <w:r w:rsidRPr="00FB24E8">
        <w:rPr>
          <w:rFonts w:ascii="Times New Roman" w:hAnsi="Times New Roman"/>
          <w:sz w:val="24"/>
          <w:szCs w:val="24"/>
        </w:rPr>
        <w:t>Председатель предметно</w:t>
      </w:r>
      <w:r>
        <w:rPr>
          <w:rFonts w:ascii="Times New Roman" w:hAnsi="Times New Roman"/>
          <w:sz w:val="24"/>
          <w:szCs w:val="24"/>
        </w:rPr>
        <w:t>-цикловой</w:t>
      </w:r>
    </w:p>
    <w:p w:rsidR="004B5428" w:rsidRPr="00FB24E8" w:rsidRDefault="004B5428" w:rsidP="004B5428">
      <w:pPr>
        <w:pStyle w:val="a3"/>
        <w:rPr>
          <w:rFonts w:ascii="Times New Roman" w:hAnsi="Times New Roman"/>
          <w:sz w:val="24"/>
          <w:szCs w:val="24"/>
        </w:rPr>
      </w:pPr>
      <w:r w:rsidRPr="00FB24E8">
        <w:rPr>
          <w:rFonts w:ascii="Times New Roman" w:hAnsi="Times New Roman"/>
          <w:sz w:val="24"/>
          <w:szCs w:val="24"/>
        </w:rPr>
        <w:t xml:space="preserve"> Комиссии</w:t>
      </w:r>
      <w:r>
        <w:rPr>
          <w:rFonts w:ascii="Times New Roman" w:hAnsi="Times New Roman"/>
          <w:sz w:val="24"/>
          <w:szCs w:val="24"/>
        </w:rPr>
        <w:t xml:space="preserve">                                                                            подпись Ф.И.О.</w:t>
      </w:r>
    </w:p>
    <w:p w:rsidR="004B5428" w:rsidRDefault="004B5428" w:rsidP="004B5428">
      <w:pPr>
        <w:pStyle w:val="a3"/>
        <w:rPr>
          <w:rFonts w:ascii="Times New Roman" w:hAnsi="Times New Roman"/>
          <w:sz w:val="24"/>
          <w:szCs w:val="24"/>
        </w:rPr>
      </w:pPr>
    </w:p>
    <w:p w:rsidR="004B5428" w:rsidRPr="00FB24E8" w:rsidRDefault="004B5428" w:rsidP="004B5428">
      <w:pPr>
        <w:pStyle w:val="a3"/>
        <w:rPr>
          <w:rFonts w:ascii="Times New Roman" w:hAnsi="Times New Roman"/>
          <w:sz w:val="24"/>
          <w:szCs w:val="24"/>
        </w:rPr>
      </w:pPr>
      <w:r>
        <w:rPr>
          <w:rFonts w:ascii="Times New Roman" w:hAnsi="Times New Roman"/>
          <w:sz w:val="24"/>
          <w:szCs w:val="24"/>
        </w:rPr>
        <w:t>_____________(    Присяжная Л.Н.)</w:t>
      </w:r>
    </w:p>
    <w:p w:rsidR="004B5428" w:rsidRPr="00FB24E8" w:rsidRDefault="004B5428" w:rsidP="004B5428">
      <w:pPr>
        <w:pStyle w:val="a3"/>
        <w:rPr>
          <w:rFonts w:ascii="Times New Roman" w:hAnsi="Times New Roman"/>
          <w:sz w:val="24"/>
          <w:szCs w:val="24"/>
        </w:rPr>
      </w:pPr>
      <w:r w:rsidRPr="00FB24E8">
        <w:rPr>
          <w:rFonts w:ascii="Times New Roman" w:hAnsi="Times New Roman"/>
          <w:sz w:val="24"/>
          <w:szCs w:val="24"/>
        </w:rPr>
        <w:t>подпись Ф.И.О.</w:t>
      </w:r>
    </w:p>
    <w:p w:rsidR="004B5428" w:rsidRPr="00FB24E8" w:rsidRDefault="004B5428" w:rsidP="004B5428">
      <w:pPr>
        <w:pStyle w:val="a3"/>
        <w:rPr>
          <w:rFonts w:ascii="Times New Roman" w:hAnsi="Times New Roman"/>
          <w:sz w:val="24"/>
          <w:szCs w:val="24"/>
        </w:rPr>
      </w:pPr>
      <w:r>
        <w:rPr>
          <w:rFonts w:ascii="Times New Roman" w:hAnsi="Times New Roman"/>
          <w:sz w:val="24"/>
          <w:szCs w:val="24"/>
        </w:rPr>
        <w:t xml:space="preserve"> </w:t>
      </w:r>
    </w:p>
    <w:p w:rsidR="004B5428" w:rsidRDefault="004B5428" w:rsidP="004B5428">
      <w:pPr>
        <w:pStyle w:val="a3"/>
        <w:rPr>
          <w:rFonts w:ascii="Times New Roman" w:hAnsi="Times New Roman"/>
          <w:sz w:val="24"/>
          <w:szCs w:val="24"/>
        </w:rPr>
      </w:pPr>
    </w:p>
    <w:p w:rsidR="004B5428" w:rsidRDefault="004B5428" w:rsidP="004B5428">
      <w:pPr>
        <w:pStyle w:val="a3"/>
        <w:rPr>
          <w:rFonts w:ascii="Times New Roman" w:hAnsi="Times New Roman"/>
          <w:sz w:val="24"/>
          <w:szCs w:val="24"/>
        </w:rPr>
      </w:pPr>
    </w:p>
    <w:p w:rsidR="004B5428" w:rsidRDefault="004B5428" w:rsidP="004B5428">
      <w:pPr>
        <w:pStyle w:val="a3"/>
        <w:rPr>
          <w:rFonts w:ascii="Times New Roman" w:hAnsi="Times New Roman"/>
          <w:sz w:val="24"/>
          <w:szCs w:val="24"/>
        </w:rPr>
      </w:pPr>
    </w:p>
    <w:p w:rsidR="004B5428" w:rsidRPr="00FB24E8" w:rsidRDefault="004B5428" w:rsidP="004B5428">
      <w:pPr>
        <w:pStyle w:val="a3"/>
        <w:rPr>
          <w:rFonts w:ascii="Times New Roman" w:hAnsi="Times New Roman"/>
          <w:sz w:val="24"/>
          <w:szCs w:val="24"/>
        </w:rPr>
      </w:pPr>
      <w:r>
        <w:rPr>
          <w:rFonts w:ascii="Times New Roman" w:hAnsi="Times New Roman"/>
          <w:sz w:val="24"/>
          <w:szCs w:val="24"/>
        </w:rPr>
        <w:t xml:space="preserve">  </w:t>
      </w:r>
    </w:p>
    <w:p w:rsidR="004B5428" w:rsidRDefault="004B5428" w:rsidP="004B5428">
      <w:pPr>
        <w:pStyle w:val="Default"/>
        <w:jc w:val="center"/>
        <w:outlineLvl w:val="0"/>
        <w:rPr>
          <w:b/>
          <w:bCs/>
          <w:color w:val="auto"/>
          <w:sz w:val="28"/>
          <w:szCs w:val="28"/>
        </w:rPr>
      </w:pPr>
    </w:p>
    <w:p w:rsidR="004B5428" w:rsidRDefault="004B5428" w:rsidP="004B5428">
      <w:pPr>
        <w:pStyle w:val="Default"/>
        <w:jc w:val="center"/>
        <w:outlineLvl w:val="0"/>
        <w:rPr>
          <w:b/>
          <w:bCs/>
          <w:color w:val="auto"/>
          <w:sz w:val="28"/>
          <w:szCs w:val="28"/>
        </w:rPr>
      </w:pPr>
    </w:p>
    <w:p w:rsidR="004B5428" w:rsidRDefault="004B5428" w:rsidP="004B5428">
      <w:pPr>
        <w:pStyle w:val="Default"/>
        <w:jc w:val="center"/>
        <w:outlineLvl w:val="0"/>
        <w:rPr>
          <w:b/>
          <w:bCs/>
          <w:color w:val="auto"/>
          <w:sz w:val="28"/>
          <w:szCs w:val="28"/>
        </w:rPr>
      </w:pPr>
    </w:p>
    <w:p w:rsidR="004B5428" w:rsidRDefault="004B5428" w:rsidP="004B5428">
      <w:pPr>
        <w:pStyle w:val="Default"/>
        <w:jc w:val="center"/>
        <w:outlineLvl w:val="0"/>
        <w:rPr>
          <w:b/>
          <w:bCs/>
          <w:color w:val="auto"/>
          <w:sz w:val="28"/>
          <w:szCs w:val="28"/>
        </w:rPr>
      </w:pPr>
    </w:p>
    <w:p w:rsidR="004B5428" w:rsidRPr="004B5428" w:rsidRDefault="004B5428" w:rsidP="004B5428">
      <w:pPr>
        <w:pStyle w:val="Default"/>
        <w:outlineLvl w:val="0"/>
        <w:rPr>
          <w:bCs/>
          <w:color w:val="auto"/>
          <w:sz w:val="28"/>
          <w:szCs w:val="28"/>
        </w:rPr>
      </w:pPr>
      <w:r w:rsidRPr="004B5428">
        <w:rPr>
          <w:bCs/>
          <w:color w:val="auto"/>
          <w:sz w:val="28"/>
          <w:szCs w:val="28"/>
        </w:rPr>
        <w:t>Составитель:</w:t>
      </w:r>
    </w:p>
    <w:p w:rsidR="004B5428" w:rsidRPr="004B5428" w:rsidRDefault="004B5428" w:rsidP="004B5428">
      <w:pPr>
        <w:pStyle w:val="Default"/>
        <w:outlineLvl w:val="0"/>
        <w:rPr>
          <w:bCs/>
          <w:color w:val="auto"/>
          <w:sz w:val="28"/>
          <w:szCs w:val="28"/>
        </w:rPr>
      </w:pPr>
      <w:r>
        <w:rPr>
          <w:bCs/>
          <w:color w:val="auto"/>
          <w:sz w:val="28"/>
          <w:szCs w:val="28"/>
        </w:rPr>
        <w:t>Родионова Т.В.</w:t>
      </w:r>
      <w:r w:rsidRPr="004B5428">
        <w:rPr>
          <w:bCs/>
          <w:color w:val="auto"/>
          <w:sz w:val="28"/>
          <w:szCs w:val="28"/>
        </w:rPr>
        <w:t>, преподаватель  ОГАПОУ « БСК»</w:t>
      </w: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3B7DA9" w:rsidRDefault="003B7DA9"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4B5428" w:rsidRPr="00203205" w:rsidRDefault="00203205" w:rsidP="004B5428">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4B5428" w:rsidRPr="004B5428" w:rsidRDefault="004B5428" w:rsidP="004B5428">
      <w:pPr>
        <w:jc w:val="both"/>
        <w:rPr>
          <w:rFonts w:ascii="Times New Roman" w:hAnsi="Times New Roman" w:cs="Times New Roman"/>
          <w:sz w:val="28"/>
          <w:szCs w:val="28"/>
        </w:rPr>
      </w:pPr>
      <w:r w:rsidRPr="004B5428">
        <w:rPr>
          <w:rFonts w:ascii="Times New Roman" w:hAnsi="Times New Roman" w:cs="Times New Roman"/>
          <w:sz w:val="28"/>
          <w:szCs w:val="28"/>
        </w:rPr>
        <w:t>1</w:t>
      </w:r>
      <w:r>
        <w:rPr>
          <w:rFonts w:ascii="Times New Roman" w:hAnsi="Times New Roman" w:cs="Times New Roman"/>
          <w:sz w:val="28"/>
          <w:szCs w:val="28"/>
        </w:rPr>
        <w:t xml:space="preserve">.  Пояснительная записка.      </w:t>
      </w:r>
    </w:p>
    <w:p w:rsidR="004B5428" w:rsidRPr="004B5428" w:rsidRDefault="004B5428" w:rsidP="004B5428">
      <w:pPr>
        <w:jc w:val="both"/>
        <w:rPr>
          <w:rFonts w:ascii="Times New Roman" w:hAnsi="Times New Roman" w:cs="Times New Roman"/>
          <w:sz w:val="28"/>
          <w:szCs w:val="28"/>
        </w:rPr>
      </w:pPr>
      <w:r w:rsidRPr="004B5428">
        <w:rPr>
          <w:rFonts w:ascii="Times New Roman" w:hAnsi="Times New Roman" w:cs="Times New Roman"/>
          <w:sz w:val="28"/>
          <w:szCs w:val="28"/>
        </w:rPr>
        <w:t>2.  Тематический план самосто</w:t>
      </w:r>
      <w:r>
        <w:rPr>
          <w:rFonts w:ascii="Times New Roman" w:hAnsi="Times New Roman" w:cs="Times New Roman"/>
          <w:sz w:val="28"/>
          <w:szCs w:val="28"/>
        </w:rPr>
        <w:t xml:space="preserve">ятельной работы студентов.     </w:t>
      </w:r>
    </w:p>
    <w:p w:rsidR="004B5428" w:rsidRPr="004B5428" w:rsidRDefault="004B5428" w:rsidP="004B5428">
      <w:pPr>
        <w:jc w:val="both"/>
        <w:rPr>
          <w:rFonts w:ascii="Times New Roman" w:hAnsi="Times New Roman" w:cs="Times New Roman"/>
          <w:sz w:val="28"/>
          <w:szCs w:val="28"/>
        </w:rPr>
      </w:pPr>
      <w:r w:rsidRPr="004B5428">
        <w:rPr>
          <w:rFonts w:ascii="Times New Roman" w:hAnsi="Times New Roman" w:cs="Times New Roman"/>
          <w:sz w:val="28"/>
          <w:szCs w:val="28"/>
        </w:rPr>
        <w:t>3.  Рекомендации по выполнению видов самост</w:t>
      </w:r>
      <w:r>
        <w:rPr>
          <w:rFonts w:ascii="Times New Roman" w:hAnsi="Times New Roman" w:cs="Times New Roman"/>
          <w:sz w:val="28"/>
          <w:szCs w:val="28"/>
        </w:rPr>
        <w:t xml:space="preserve">оятельной работы студентов     </w:t>
      </w:r>
    </w:p>
    <w:p w:rsidR="004B5428" w:rsidRPr="004B5428" w:rsidRDefault="004B5428" w:rsidP="004B5428">
      <w:pPr>
        <w:jc w:val="both"/>
        <w:rPr>
          <w:rFonts w:ascii="Times New Roman" w:hAnsi="Times New Roman" w:cs="Times New Roman"/>
          <w:sz w:val="28"/>
          <w:szCs w:val="28"/>
        </w:rPr>
      </w:pPr>
      <w:r w:rsidRPr="004B5428">
        <w:rPr>
          <w:rFonts w:ascii="Times New Roman" w:hAnsi="Times New Roman" w:cs="Times New Roman"/>
          <w:sz w:val="28"/>
          <w:szCs w:val="28"/>
        </w:rPr>
        <w:t>3.</w:t>
      </w:r>
      <w:r>
        <w:rPr>
          <w:rFonts w:ascii="Times New Roman" w:hAnsi="Times New Roman" w:cs="Times New Roman"/>
          <w:sz w:val="28"/>
          <w:szCs w:val="28"/>
        </w:rPr>
        <w:t xml:space="preserve">1.Требования к  презентациям. </w:t>
      </w:r>
    </w:p>
    <w:p w:rsidR="007177E1" w:rsidRPr="007177E1" w:rsidRDefault="004B5428" w:rsidP="007177E1">
      <w:pPr>
        <w:jc w:val="both"/>
        <w:rPr>
          <w:rFonts w:ascii="Times New Roman" w:hAnsi="Times New Roman" w:cs="Times New Roman"/>
          <w:sz w:val="28"/>
          <w:szCs w:val="28"/>
        </w:rPr>
      </w:pPr>
      <w:r w:rsidRPr="004B5428">
        <w:rPr>
          <w:rFonts w:ascii="Times New Roman" w:hAnsi="Times New Roman" w:cs="Times New Roman"/>
          <w:sz w:val="28"/>
          <w:szCs w:val="28"/>
        </w:rPr>
        <w:t>3.2</w:t>
      </w:r>
      <w:r w:rsidRPr="007177E1">
        <w:rPr>
          <w:rFonts w:ascii="Times New Roman" w:hAnsi="Times New Roman" w:cs="Times New Roman"/>
          <w:sz w:val="28"/>
          <w:szCs w:val="28"/>
        </w:rPr>
        <w:t>. Требовани</w:t>
      </w:r>
      <w:r w:rsidR="00F3661B" w:rsidRPr="007177E1">
        <w:rPr>
          <w:rFonts w:ascii="Times New Roman" w:hAnsi="Times New Roman" w:cs="Times New Roman"/>
          <w:sz w:val="28"/>
          <w:szCs w:val="28"/>
        </w:rPr>
        <w:t>я к выполнению сообщения.</w:t>
      </w:r>
      <w:r w:rsidRPr="007177E1">
        <w:rPr>
          <w:rFonts w:ascii="Times New Roman" w:hAnsi="Times New Roman" w:cs="Times New Roman"/>
          <w:sz w:val="28"/>
          <w:szCs w:val="28"/>
        </w:rPr>
        <w:t xml:space="preserve">   </w:t>
      </w:r>
    </w:p>
    <w:p w:rsidR="00C939CC" w:rsidRPr="00C939CC" w:rsidRDefault="00C939CC" w:rsidP="00C939CC">
      <w:pPr>
        <w:outlineLvl w:val="0"/>
        <w:rPr>
          <w:rFonts w:ascii="Times New Roman" w:eastAsia="Times New Roman" w:hAnsi="Times New Roman" w:cs="Times New Roman"/>
          <w:bCs/>
          <w:iCs/>
          <w:sz w:val="28"/>
          <w:szCs w:val="28"/>
        </w:rPr>
      </w:pPr>
      <w:r>
        <w:rPr>
          <w:rFonts w:ascii="Times New Roman" w:hAnsi="Times New Roman" w:cs="Times New Roman"/>
          <w:sz w:val="28"/>
          <w:szCs w:val="28"/>
        </w:rPr>
        <w:t>4. Критерии оценки результатов самостоятельной работы</w:t>
      </w:r>
    </w:p>
    <w:p w:rsidR="004B5428" w:rsidRPr="004B5428" w:rsidRDefault="00C939CC" w:rsidP="004B5428">
      <w:pPr>
        <w:jc w:val="both"/>
        <w:rPr>
          <w:rFonts w:ascii="Times New Roman" w:hAnsi="Times New Roman" w:cs="Times New Roman"/>
          <w:sz w:val="28"/>
          <w:szCs w:val="28"/>
        </w:rPr>
      </w:pPr>
      <w:r>
        <w:rPr>
          <w:rFonts w:ascii="Times New Roman" w:hAnsi="Times New Roman" w:cs="Times New Roman"/>
          <w:sz w:val="28"/>
          <w:szCs w:val="28"/>
        </w:rPr>
        <w:t>5</w:t>
      </w:r>
      <w:r w:rsidR="004B5428" w:rsidRPr="004B5428">
        <w:rPr>
          <w:rFonts w:ascii="Times New Roman" w:hAnsi="Times New Roman" w:cs="Times New Roman"/>
          <w:sz w:val="28"/>
          <w:szCs w:val="28"/>
        </w:rPr>
        <w:t>.  Список литера</w:t>
      </w:r>
      <w:r w:rsidR="004B5428">
        <w:rPr>
          <w:rFonts w:ascii="Times New Roman" w:hAnsi="Times New Roman" w:cs="Times New Roman"/>
          <w:sz w:val="28"/>
          <w:szCs w:val="28"/>
        </w:rPr>
        <w:t xml:space="preserve">туры и Интернет-ресурсов.     </w:t>
      </w:r>
    </w:p>
    <w:p w:rsidR="004B5428" w:rsidRPr="004B5428" w:rsidRDefault="004B5428" w:rsidP="004B5428">
      <w:pPr>
        <w:jc w:val="both"/>
        <w:rPr>
          <w:rFonts w:ascii="Times New Roman" w:hAnsi="Times New Roman" w:cs="Times New Roman"/>
          <w:sz w:val="28"/>
          <w:szCs w:val="28"/>
        </w:rPr>
      </w:pPr>
    </w:p>
    <w:p w:rsidR="004B5428" w:rsidRPr="004B5428" w:rsidRDefault="004B5428" w:rsidP="004B5428">
      <w:pPr>
        <w:jc w:val="both"/>
        <w:rPr>
          <w:rFonts w:ascii="Times New Roman" w:hAnsi="Times New Roman" w:cs="Times New Roman"/>
          <w:sz w:val="28"/>
          <w:szCs w:val="28"/>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Default="004B5428" w:rsidP="004B5428">
      <w:pPr>
        <w:widowControl w:val="0"/>
        <w:rPr>
          <w:rFonts w:ascii="Times New Roman" w:eastAsia="Calibri" w:hAnsi="Times New Roman" w:cs="Times New Roman"/>
          <w:sz w:val="28"/>
          <w:szCs w:val="28"/>
          <w:lang w:eastAsia="en-US"/>
        </w:rPr>
      </w:pPr>
    </w:p>
    <w:p w:rsidR="004B5428" w:rsidRDefault="004B5428" w:rsidP="004B5428">
      <w:pPr>
        <w:widowControl w:val="0"/>
        <w:rPr>
          <w:rFonts w:ascii="Times New Roman" w:eastAsia="Calibri" w:hAnsi="Times New Roman" w:cs="Times New Roman"/>
          <w:sz w:val="28"/>
          <w:szCs w:val="28"/>
          <w:lang w:eastAsia="en-US"/>
        </w:rPr>
      </w:pPr>
    </w:p>
    <w:p w:rsidR="004B5428" w:rsidRDefault="004B5428" w:rsidP="004B5428">
      <w:pPr>
        <w:widowControl w:val="0"/>
        <w:rPr>
          <w:rFonts w:ascii="Times New Roman" w:eastAsia="Calibri" w:hAnsi="Times New Roman" w:cs="Times New Roman"/>
          <w:sz w:val="28"/>
          <w:szCs w:val="28"/>
          <w:lang w:eastAsia="en-US"/>
        </w:rPr>
      </w:pPr>
    </w:p>
    <w:p w:rsidR="004B5428" w:rsidRDefault="004B5428" w:rsidP="004B5428">
      <w:pPr>
        <w:widowControl w:val="0"/>
        <w:rPr>
          <w:rFonts w:ascii="Times New Roman" w:eastAsia="Calibri" w:hAnsi="Times New Roman" w:cs="Times New Roman"/>
          <w:sz w:val="28"/>
          <w:szCs w:val="28"/>
          <w:lang w:eastAsia="en-US"/>
        </w:rPr>
      </w:pPr>
    </w:p>
    <w:p w:rsidR="00203205" w:rsidRDefault="00203205" w:rsidP="004B5428">
      <w:pPr>
        <w:widowControl w:val="0"/>
        <w:rPr>
          <w:rFonts w:ascii="Times New Roman" w:eastAsia="Calibri" w:hAnsi="Times New Roman" w:cs="Times New Roman"/>
          <w:sz w:val="28"/>
          <w:szCs w:val="28"/>
          <w:lang w:eastAsia="en-US"/>
        </w:rPr>
      </w:pPr>
    </w:p>
    <w:p w:rsidR="00203205" w:rsidRDefault="00203205" w:rsidP="004B5428">
      <w:pPr>
        <w:widowControl w:val="0"/>
        <w:rPr>
          <w:rFonts w:ascii="Times New Roman" w:eastAsia="Calibri" w:hAnsi="Times New Roman" w:cs="Times New Roman"/>
          <w:sz w:val="28"/>
          <w:szCs w:val="28"/>
          <w:lang w:eastAsia="en-US"/>
        </w:rPr>
      </w:pPr>
    </w:p>
    <w:p w:rsidR="00203205" w:rsidRDefault="00203205" w:rsidP="004B5428">
      <w:pPr>
        <w:widowControl w:val="0"/>
        <w:rPr>
          <w:rFonts w:ascii="Times New Roman" w:eastAsia="Calibri" w:hAnsi="Times New Roman" w:cs="Times New Roman"/>
          <w:sz w:val="28"/>
          <w:szCs w:val="28"/>
          <w:lang w:eastAsia="en-US"/>
        </w:rPr>
      </w:pPr>
    </w:p>
    <w:p w:rsidR="00203205" w:rsidRDefault="00203205" w:rsidP="004B5428">
      <w:pPr>
        <w:widowControl w:val="0"/>
        <w:rPr>
          <w:rFonts w:ascii="Times New Roman" w:eastAsia="Calibri" w:hAnsi="Times New Roman" w:cs="Times New Roman"/>
          <w:sz w:val="28"/>
          <w:szCs w:val="28"/>
          <w:lang w:eastAsia="en-US"/>
        </w:rPr>
      </w:pPr>
    </w:p>
    <w:p w:rsidR="00203205" w:rsidRDefault="00203205" w:rsidP="004B5428">
      <w:pPr>
        <w:widowControl w:val="0"/>
        <w:rPr>
          <w:rFonts w:ascii="Times New Roman" w:eastAsia="Calibri" w:hAnsi="Times New Roman" w:cs="Times New Roman"/>
          <w:sz w:val="28"/>
          <w:szCs w:val="28"/>
          <w:lang w:eastAsia="en-US"/>
        </w:rPr>
      </w:pPr>
    </w:p>
    <w:p w:rsidR="004B5428" w:rsidRDefault="004B5428" w:rsidP="004B5428">
      <w:pPr>
        <w:widowControl w:val="0"/>
        <w:rPr>
          <w:rFonts w:ascii="Times New Roman" w:eastAsia="Calibri" w:hAnsi="Times New Roman" w:cs="Times New Roman"/>
          <w:sz w:val="28"/>
          <w:szCs w:val="28"/>
          <w:lang w:eastAsia="en-US"/>
        </w:rPr>
      </w:pPr>
    </w:p>
    <w:p w:rsidR="003B7DA9" w:rsidRDefault="003B7DA9" w:rsidP="004B5428">
      <w:pPr>
        <w:widowControl w:val="0"/>
        <w:rPr>
          <w:rFonts w:ascii="Times New Roman" w:eastAsia="Calibri" w:hAnsi="Times New Roman" w:cs="Times New Roman"/>
          <w:sz w:val="28"/>
          <w:szCs w:val="28"/>
          <w:lang w:eastAsia="en-US"/>
        </w:rPr>
      </w:pPr>
    </w:p>
    <w:p w:rsidR="004B5428" w:rsidRPr="004B5428" w:rsidRDefault="004B5428" w:rsidP="00F74351">
      <w:pPr>
        <w:widowControl w:val="0"/>
        <w:jc w:val="center"/>
        <w:rPr>
          <w:rFonts w:ascii="Times New Roman" w:eastAsia="Calibri" w:hAnsi="Times New Roman" w:cs="Times New Roman"/>
          <w:b/>
          <w:sz w:val="28"/>
          <w:szCs w:val="28"/>
          <w:lang w:eastAsia="en-US"/>
        </w:rPr>
      </w:pPr>
      <w:r w:rsidRPr="004B5428">
        <w:rPr>
          <w:rFonts w:ascii="Times New Roman" w:eastAsia="Calibri" w:hAnsi="Times New Roman" w:cs="Times New Roman"/>
          <w:b/>
          <w:sz w:val="28"/>
          <w:szCs w:val="28"/>
          <w:lang w:eastAsia="en-US"/>
        </w:rPr>
        <w:lastRenderedPageBreak/>
        <w:t>1.  Пояснительная записка.</w:t>
      </w:r>
    </w:p>
    <w:p w:rsidR="003B7DA9" w:rsidRDefault="004B5428" w:rsidP="003B7DA9">
      <w:pPr>
        <w:widowControl w:val="0"/>
        <w:tabs>
          <w:tab w:val="left" w:pos="4310"/>
          <w:tab w:val="center" w:pos="4701"/>
          <w:tab w:val="left" w:pos="7267"/>
        </w:tabs>
        <w:spacing w:after="0" w:line="360" w:lineRule="auto"/>
        <w:ind w:left="170" w:right="85" w:firstLine="851"/>
        <w:jc w:val="both"/>
        <w:rPr>
          <w:rFonts w:ascii="Times New Roman" w:eastAsia="Calibri" w:hAnsi="Times New Roman" w:cs="Times New Roman"/>
          <w:sz w:val="28"/>
          <w:szCs w:val="28"/>
          <w:lang w:eastAsia="en-US"/>
        </w:rPr>
      </w:pPr>
      <w:r w:rsidRPr="004B5428">
        <w:rPr>
          <w:rFonts w:ascii="Times New Roman" w:eastAsia="Calibri" w:hAnsi="Times New Roman" w:cs="Times New Roman"/>
          <w:sz w:val="28"/>
          <w:szCs w:val="28"/>
          <w:lang w:eastAsia="en-US"/>
        </w:rPr>
        <w:t>Методические  указания  предназначены  для  организации  самостоятельной  работы студентов  в  помощь  преподавателям  и  студентам,  об</w:t>
      </w:r>
      <w:r w:rsidR="00F74351">
        <w:rPr>
          <w:rFonts w:ascii="Times New Roman" w:eastAsia="Calibri" w:hAnsi="Times New Roman" w:cs="Times New Roman"/>
          <w:sz w:val="28"/>
          <w:szCs w:val="28"/>
          <w:lang w:eastAsia="en-US"/>
        </w:rPr>
        <w:t xml:space="preserve">учающихся  по  образовательной  </w:t>
      </w:r>
      <w:r w:rsidRPr="004B5428">
        <w:rPr>
          <w:rFonts w:ascii="Times New Roman" w:eastAsia="Calibri" w:hAnsi="Times New Roman" w:cs="Times New Roman"/>
          <w:sz w:val="28"/>
          <w:szCs w:val="28"/>
          <w:lang w:eastAsia="en-US"/>
        </w:rPr>
        <w:t xml:space="preserve">программе  среднего  (полного)  общего  образования, </w:t>
      </w:r>
      <w:r w:rsidR="00F74351">
        <w:rPr>
          <w:rFonts w:ascii="Times New Roman" w:eastAsia="Calibri" w:hAnsi="Times New Roman" w:cs="Times New Roman"/>
          <w:sz w:val="28"/>
          <w:szCs w:val="28"/>
          <w:lang w:eastAsia="en-US"/>
        </w:rPr>
        <w:t xml:space="preserve"> при  подготовке  специалистов  </w:t>
      </w:r>
      <w:r w:rsidRPr="004B5428">
        <w:rPr>
          <w:rFonts w:ascii="Times New Roman" w:eastAsia="Calibri" w:hAnsi="Times New Roman" w:cs="Times New Roman"/>
          <w:sz w:val="28"/>
          <w:szCs w:val="28"/>
          <w:lang w:eastAsia="en-US"/>
        </w:rPr>
        <w:t xml:space="preserve">среднего звена.  Современная система образования предполагает сокращение аудиторной нагрузки  студентов  и  увеличение  объема  часов  на </w:t>
      </w:r>
      <w:r w:rsidR="00F74351">
        <w:rPr>
          <w:rFonts w:ascii="Times New Roman" w:eastAsia="Calibri" w:hAnsi="Times New Roman" w:cs="Times New Roman"/>
          <w:sz w:val="28"/>
          <w:szCs w:val="28"/>
          <w:lang w:eastAsia="en-US"/>
        </w:rPr>
        <w:t xml:space="preserve"> самостоятельную  работу,  что </w:t>
      </w:r>
      <w:r w:rsidRPr="004B5428">
        <w:rPr>
          <w:rFonts w:ascii="Times New Roman" w:eastAsia="Calibri" w:hAnsi="Times New Roman" w:cs="Times New Roman"/>
          <w:sz w:val="28"/>
          <w:szCs w:val="28"/>
          <w:lang w:eastAsia="en-US"/>
        </w:rPr>
        <w:t>увеличивает  значимость  текущего  контроля  знаний</w:t>
      </w:r>
      <w:r w:rsidR="00F74351">
        <w:rPr>
          <w:rFonts w:ascii="Times New Roman" w:eastAsia="Calibri" w:hAnsi="Times New Roman" w:cs="Times New Roman"/>
          <w:sz w:val="28"/>
          <w:szCs w:val="28"/>
          <w:lang w:eastAsia="en-US"/>
        </w:rPr>
        <w:t xml:space="preserve">  студентов,  в  том  числе  с </w:t>
      </w:r>
      <w:r w:rsidRPr="004B5428">
        <w:rPr>
          <w:rFonts w:ascii="Times New Roman" w:eastAsia="Calibri" w:hAnsi="Times New Roman" w:cs="Times New Roman"/>
          <w:sz w:val="28"/>
          <w:szCs w:val="28"/>
          <w:lang w:eastAsia="en-US"/>
        </w:rPr>
        <w:t xml:space="preserve">использованием </w:t>
      </w:r>
      <w:r w:rsidR="003B7DA9">
        <w:rPr>
          <w:rFonts w:ascii="Times New Roman" w:eastAsia="Calibri" w:hAnsi="Times New Roman" w:cs="Times New Roman"/>
          <w:sz w:val="28"/>
          <w:szCs w:val="28"/>
          <w:lang w:eastAsia="en-US"/>
        </w:rPr>
        <w:t xml:space="preserve">письменных </w:t>
      </w:r>
      <w:r w:rsidR="00F74351">
        <w:rPr>
          <w:rFonts w:ascii="Times New Roman" w:eastAsia="Calibri" w:hAnsi="Times New Roman" w:cs="Times New Roman"/>
          <w:sz w:val="28"/>
          <w:szCs w:val="28"/>
          <w:lang w:eastAsia="en-US"/>
        </w:rPr>
        <w:t xml:space="preserve">работ. </w:t>
      </w:r>
      <w:r w:rsidRPr="004B5428">
        <w:rPr>
          <w:rFonts w:ascii="Times New Roman" w:eastAsia="Calibri" w:hAnsi="Times New Roman" w:cs="Times New Roman"/>
          <w:sz w:val="28"/>
          <w:szCs w:val="28"/>
          <w:lang w:eastAsia="en-US"/>
        </w:rPr>
        <w:t>Выполнение  самостоятельных   работ   явл</w:t>
      </w:r>
      <w:r w:rsidR="00F74351">
        <w:rPr>
          <w:rFonts w:ascii="Times New Roman" w:eastAsia="Calibri" w:hAnsi="Times New Roman" w:cs="Times New Roman"/>
          <w:sz w:val="28"/>
          <w:szCs w:val="28"/>
          <w:lang w:eastAsia="en-US"/>
        </w:rPr>
        <w:t xml:space="preserve">яется  работой  способствующей </w:t>
      </w:r>
      <w:r w:rsidRPr="004B5428">
        <w:rPr>
          <w:rFonts w:ascii="Times New Roman" w:eastAsia="Calibri" w:hAnsi="Times New Roman" w:cs="Times New Roman"/>
          <w:sz w:val="28"/>
          <w:szCs w:val="28"/>
          <w:lang w:eastAsia="en-US"/>
        </w:rPr>
        <w:t>приобретению  знаний,  ум</w:t>
      </w:r>
      <w:r w:rsidR="003B7DA9">
        <w:rPr>
          <w:rFonts w:ascii="Times New Roman" w:eastAsia="Calibri" w:hAnsi="Times New Roman" w:cs="Times New Roman"/>
          <w:sz w:val="28"/>
          <w:szCs w:val="28"/>
          <w:lang w:eastAsia="en-US"/>
        </w:rPr>
        <w:t>ений  и  навыков.</w:t>
      </w:r>
      <w:r w:rsidRPr="004B5428">
        <w:rPr>
          <w:rFonts w:ascii="Times New Roman" w:eastAsia="Calibri" w:hAnsi="Times New Roman" w:cs="Times New Roman"/>
          <w:sz w:val="28"/>
          <w:szCs w:val="28"/>
          <w:lang w:eastAsia="en-US"/>
        </w:rPr>
        <w:t xml:space="preserve"> Настоящее  руководство  предусматривае</w:t>
      </w:r>
      <w:r w:rsidR="00F74351">
        <w:rPr>
          <w:rFonts w:ascii="Times New Roman" w:eastAsia="Calibri" w:hAnsi="Times New Roman" w:cs="Times New Roman"/>
          <w:sz w:val="28"/>
          <w:szCs w:val="28"/>
          <w:lang w:eastAsia="en-US"/>
        </w:rPr>
        <w:t xml:space="preserve">т  самостоятельную  проработку </w:t>
      </w:r>
      <w:r w:rsidR="003B7DA9">
        <w:rPr>
          <w:rFonts w:ascii="Times New Roman" w:eastAsia="Calibri" w:hAnsi="Times New Roman" w:cs="Times New Roman"/>
          <w:sz w:val="28"/>
          <w:szCs w:val="28"/>
          <w:lang w:eastAsia="en-US"/>
        </w:rPr>
        <w:t xml:space="preserve">дополнительных </w:t>
      </w:r>
      <w:r w:rsidRPr="004B5428">
        <w:rPr>
          <w:rFonts w:ascii="Times New Roman" w:eastAsia="Calibri" w:hAnsi="Times New Roman" w:cs="Times New Roman"/>
          <w:sz w:val="28"/>
          <w:szCs w:val="28"/>
          <w:lang w:eastAsia="en-US"/>
        </w:rPr>
        <w:t xml:space="preserve">материалов  основных  разделов  </w:t>
      </w:r>
      <w:r w:rsidR="003B7DA9" w:rsidRPr="004B5428">
        <w:rPr>
          <w:rFonts w:ascii="Times New Roman" w:eastAsia="Calibri" w:hAnsi="Times New Roman" w:cs="Times New Roman"/>
          <w:sz w:val="28"/>
          <w:szCs w:val="28"/>
          <w:lang w:eastAsia="en-US"/>
        </w:rPr>
        <w:t>учебной дисциплины</w:t>
      </w:r>
      <w:r w:rsidR="003B7DA9">
        <w:rPr>
          <w:rFonts w:ascii="Times New Roman" w:eastAsia="Calibri" w:hAnsi="Times New Roman" w:cs="Times New Roman"/>
          <w:sz w:val="28"/>
          <w:szCs w:val="28"/>
          <w:lang w:eastAsia="en-US"/>
        </w:rPr>
        <w:t xml:space="preserve"> </w:t>
      </w:r>
    </w:p>
    <w:p w:rsidR="003B7DA9" w:rsidRPr="00833FBE" w:rsidRDefault="003B7DA9" w:rsidP="003B7DA9">
      <w:pPr>
        <w:spacing w:after="0" w:line="360" w:lineRule="auto"/>
        <w:ind w:right="85"/>
        <w:jc w:val="both"/>
        <w:rPr>
          <w:rFonts w:ascii="Times New Roman" w:hAnsi="Times New Roman"/>
          <w:sz w:val="28"/>
          <w:szCs w:val="28"/>
        </w:rPr>
      </w:pPr>
      <w:r w:rsidRPr="00833FBE">
        <w:rPr>
          <w:rFonts w:ascii="Times New Roman" w:hAnsi="Times New Roman"/>
          <w:sz w:val="28"/>
          <w:szCs w:val="28"/>
        </w:rPr>
        <w:t>«Общие сведения об инженерных системах»</w:t>
      </w:r>
    </w:p>
    <w:p w:rsidR="0067389B" w:rsidRPr="0067389B" w:rsidRDefault="003B7DA9" w:rsidP="003B7DA9">
      <w:pPr>
        <w:shd w:val="clear" w:color="auto" w:fill="FFFFFF"/>
        <w:spacing w:line="360" w:lineRule="auto"/>
        <w:ind w:right="85"/>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67389B" w:rsidRPr="0067389B">
        <w:rPr>
          <w:rFonts w:ascii="Times New Roman" w:eastAsia="Times New Roman" w:hAnsi="Times New Roman" w:cs="Times New Roman"/>
          <w:sz w:val="28"/>
          <w:szCs w:val="28"/>
        </w:rPr>
        <w:t xml:space="preserve">Контролируемая самостоятельная работа направлена на углубление и закрепление знаний студента, развитие аналитических навыков по проблематике учебной дисциплины. </w:t>
      </w:r>
    </w:p>
    <w:p w:rsidR="0067389B" w:rsidRPr="0067389B" w:rsidRDefault="0067389B" w:rsidP="0067389B">
      <w:pPr>
        <w:pStyle w:val="Default"/>
        <w:spacing w:line="360" w:lineRule="auto"/>
        <w:ind w:left="170" w:right="85" w:firstLine="851"/>
        <w:jc w:val="both"/>
        <w:rPr>
          <w:color w:val="auto"/>
          <w:sz w:val="28"/>
          <w:szCs w:val="28"/>
        </w:rPr>
      </w:pPr>
      <w:r w:rsidRPr="0067389B">
        <w:rPr>
          <w:color w:val="auto"/>
          <w:sz w:val="28"/>
          <w:szCs w:val="28"/>
        </w:rPr>
        <w:t xml:space="preserve">Самостоятельная работа студентов  рассматривается в как управляемая преподавателями система организационно-педагогических условий, направленная на освоение практического опыта, умений и знаний в рамках дисциплин, профессиональных модулей, междисциплинарных курсов по профильным специальностям в соответствии с ФГОС СПО без их прямой помощи. </w:t>
      </w:r>
    </w:p>
    <w:p w:rsidR="0067389B" w:rsidRPr="0067389B" w:rsidRDefault="0067389B" w:rsidP="0067389B">
      <w:pPr>
        <w:pStyle w:val="Default"/>
        <w:spacing w:line="360" w:lineRule="auto"/>
        <w:ind w:left="170" w:right="85" w:firstLine="851"/>
        <w:jc w:val="both"/>
        <w:rPr>
          <w:color w:val="auto"/>
          <w:sz w:val="28"/>
          <w:szCs w:val="28"/>
        </w:rPr>
      </w:pPr>
      <w:r w:rsidRPr="0067389B">
        <w:rPr>
          <w:color w:val="auto"/>
          <w:sz w:val="28"/>
          <w:szCs w:val="28"/>
        </w:rPr>
        <w:t xml:space="preserve">Для студента самостоятельная работа - способ активного, целенаправленного освоения, без непосредственного участия преподавателя, новых знаний, умений и опыта, закладывающих основания в становлении профессиональных и общих компетенций, требуемых ФГОС СПО по специальности. </w:t>
      </w:r>
    </w:p>
    <w:p w:rsidR="0067389B" w:rsidRPr="0067389B" w:rsidRDefault="0067389B" w:rsidP="0067389B">
      <w:pPr>
        <w:pStyle w:val="Default"/>
        <w:spacing w:line="360" w:lineRule="auto"/>
        <w:ind w:left="170" w:right="85" w:firstLine="851"/>
        <w:jc w:val="both"/>
        <w:rPr>
          <w:color w:val="auto"/>
          <w:sz w:val="28"/>
          <w:szCs w:val="28"/>
        </w:rPr>
      </w:pPr>
      <w:r w:rsidRPr="0067389B">
        <w:rPr>
          <w:color w:val="auto"/>
          <w:sz w:val="28"/>
          <w:szCs w:val="28"/>
        </w:rPr>
        <w:t xml:space="preserve">Самостоятельная работа студентов проводится с целью: </w:t>
      </w:r>
    </w:p>
    <w:p w:rsidR="0067389B" w:rsidRPr="0067389B" w:rsidRDefault="0067389B" w:rsidP="0067389B">
      <w:pPr>
        <w:spacing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систематизации и закрепления полученных теоретических знаний и практических умений обучающихся;</w:t>
      </w:r>
    </w:p>
    <w:p w:rsidR="0067389B" w:rsidRPr="0067389B" w:rsidRDefault="0067389B" w:rsidP="0067389B">
      <w:pPr>
        <w:spacing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lastRenderedPageBreak/>
        <w:t>-</w:t>
      </w:r>
      <w:r w:rsidRPr="0067389B">
        <w:rPr>
          <w:rFonts w:ascii="Times New Roman" w:eastAsia="Times New Roman" w:hAnsi="Times New Roman" w:cs="Times New Roman"/>
          <w:sz w:val="28"/>
          <w:szCs w:val="28"/>
        </w:rPr>
        <w:t>углубления и расширения теоретических знаний;</w:t>
      </w:r>
    </w:p>
    <w:p w:rsidR="0067389B" w:rsidRPr="0067389B" w:rsidRDefault="0067389B" w:rsidP="0067389B">
      <w:pPr>
        <w:spacing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формирования умений использовать нормативную, правовую, справочную документацию и специальную литературу;</w:t>
      </w:r>
    </w:p>
    <w:p w:rsidR="0067389B" w:rsidRPr="0067389B" w:rsidRDefault="0067389B" w:rsidP="0067389B">
      <w:pPr>
        <w:spacing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развития познавательных способностей и активности обучающихся: творческой инициативы, самостоятельности, ответственности, организованности;</w:t>
      </w:r>
    </w:p>
    <w:p w:rsidR="0067389B" w:rsidRPr="0067389B" w:rsidRDefault="0067389B" w:rsidP="0067389B">
      <w:pPr>
        <w:spacing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формирование самостоятельности мышления, способностей к саморазвитию, совершенствованию и самоорганизации;</w:t>
      </w:r>
    </w:p>
    <w:p w:rsidR="0067389B" w:rsidRPr="0067389B" w:rsidRDefault="0067389B" w:rsidP="0067389B">
      <w:pPr>
        <w:spacing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формирования общих и профессиональных компетенций;</w:t>
      </w:r>
    </w:p>
    <w:p w:rsidR="0067389B" w:rsidRPr="0067389B" w:rsidRDefault="0067389B" w:rsidP="0067389B">
      <w:pPr>
        <w:spacing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развитию исследовательских умений.</w:t>
      </w:r>
    </w:p>
    <w:p w:rsidR="0067389B" w:rsidRPr="0067389B" w:rsidRDefault="0067389B" w:rsidP="0067389B">
      <w:pPr>
        <w:pStyle w:val="Default"/>
        <w:spacing w:line="360" w:lineRule="auto"/>
        <w:ind w:left="170" w:right="85" w:firstLine="851"/>
        <w:jc w:val="both"/>
        <w:rPr>
          <w:color w:val="auto"/>
          <w:sz w:val="28"/>
          <w:szCs w:val="28"/>
        </w:rPr>
      </w:pPr>
      <w:r w:rsidRPr="0067389B">
        <w:rPr>
          <w:color w:val="auto"/>
          <w:sz w:val="28"/>
          <w:szCs w:val="28"/>
        </w:rPr>
        <w:t xml:space="preserve">Объем времени, отведенный на внеаудиторную самостоятельную работу, находит отражение: </w:t>
      </w:r>
    </w:p>
    <w:p w:rsidR="0067389B" w:rsidRPr="0067389B" w:rsidRDefault="0067389B" w:rsidP="0067389B">
      <w:pPr>
        <w:pStyle w:val="Default"/>
        <w:spacing w:line="360" w:lineRule="auto"/>
        <w:ind w:left="170" w:right="85" w:firstLine="851"/>
        <w:jc w:val="both"/>
        <w:rPr>
          <w:color w:val="auto"/>
          <w:sz w:val="28"/>
          <w:szCs w:val="28"/>
        </w:rPr>
      </w:pPr>
      <w:r w:rsidRPr="0067389B">
        <w:rPr>
          <w:color w:val="auto"/>
          <w:sz w:val="28"/>
          <w:szCs w:val="28"/>
        </w:rPr>
        <w:t xml:space="preserve">- в рабочем учебном плане - в целом по теоретическому обучению, каждому из циклов дисциплин, по профессиональным модулям, по междисциплинарным курсам, по каждой дисциплине; </w:t>
      </w:r>
    </w:p>
    <w:p w:rsidR="0067389B" w:rsidRPr="0067389B" w:rsidRDefault="0067389B" w:rsidP="0067389B">
      <w:pPr>
        <w:pStyle w:val="Default"/>
        <w:spacing w:line="360" w:lineRule="auto"/>
        <w:ind w:left="170" w:right="85" w:firstLine="851"/>
        <w:jc w:val="both"/>
        <w:rPr>
          <w:color w:val="auto"/>
          <w:sz w:val="28"/>
          <w:szCs w:val="28"/>
        </w:rPr>
      </w:pPr>
      <w:r w:rsidRPr="0067389B">
        <w:rPr>
          <w:color w:val="auto"/>
          <w:sz w:val="28"/>
          <w:szCs w:val="28"/>
        </w:rPr>
        <w:t xml:space="preserve">- в программах учебных дисциплин, профессиональных модулей, междисциплинарных курсов с ориентировочным распределением содержания работы и объема времени, определяемого для реализации по разделам или конкретным темам. </w:t>
      </w:r>
    </w:p>
    <w:p w:rsidR="004B5428" w:rsidRDefault="004B5428" w:rsidP="003B7DA9">
      <w:pPr>
        <w:widowControl w:val="0"/>
        <w:tabs>
          <w:tab w:val="left" w:pos="4310"/>
          <w:tab w:val="center" w:pos="4701"/>
          <w:tab w:val="left" w:pos="7267"/>
        </w:tabs>
        <w:ind w:firstLine="1279"/>
        <w:rPr>
          <w:rFonts w:ascii="Times New Roman" w:eastAsia="Calibri" w:hAnsi="Times New Roman" w:cs="Times New Roman"/>
          <w:sz w:val="28"/>
          <w:szCs w:val="28"/>
          <w:lang w:eastAsia="en-US"/>
        </w:rPr>
      </w:pPr>
      <w:r w:rsidRPr="0067389B">
        <w:rPr>
          <w:rFonts w:ascii="Times New Roman" w:eastAsia="Calibri" w:hAnsi="Times New Roman" w:cs="Times New Roman"/>
          <w:sz w:val="28"/>
          <w:szCs w:val="28"/>
          <w:lang w:eastAsia="en-US"/>
        </w:rPr>
        <w:t xml:space="preserve">Объем  и  тематическая  направленность  самостоятельных  работ </w:t>
      </w:r>
      <w:r w:rsidR="003B7DA9">
        <w:rPr>
          <w:rFonts w:ascii="Times New Roman" w:eastAsia="Calibri" w:hAnsi="Times New Roman" w:cs="Times New Roman"/>
          <w:sz w:val="28"/>
          <w:szCs w:val="28"/>
          <w:lang w:eastAsia="en-US"/>
        </w:rPr>
        <w:t xml:space="preserve"> определены программой </w:t>
      </w:r>
      <w:r w:rsidR="003B7DA9" w:rsidRPr="004B5428">
        <w:rPr>
          <w:rFonts w:ascii="Times New Roman" w:eastAsia="Calibri" w:hAnsi="Times New Roman" w:cs="Times New Roman"/>
          <w:sz w:val="28"/>
          <w:szCs w:val="28"/>
          <w:lang w:eastAsia="en-US"/>
        </w:rPr>
        <w:t>учебной дисциплины</w:t>
      </w:r>
      <w:r w:rsidR="003B7DA9">
        <w:rPr>
          <w:rFonts w:ascii="Times New Roman" w:eastAsia="Calibri" w:hAnsi="Times New Roman" w:cs="Times New Roman"/>
          <w:sz w:val="28"/>
          <w:szCs w:val="28"/>
          <w:lang w:eastAsia="en-US"/>
        </w:rPr>
        <w:t xml:space="preserve">  </w:t>
      </w:r>
      <w:r w:rsidR="003B7DA9" w:rsidRPr="00833FBE">
        <w:rPr>
          <w:rFonts w:ascii="Times New Roman" w:hAnsi="Times New Roman"/>
          <w:sz w:val="28"/>
          <w:szCs w:val="28"/>
        </w:rPr>
        <w:t>«Общие сведения об инженерных системах»</w:t>
      </w:r>
      <w:r w:rsidR="003B7DA9">
        <w:rPr>
          <w:rFonts w:ascii="Times New Roman" w:eastAsia="Calibri" w:hAnsi="Times New Roman" w:cs="Times New Roman"/>
          <w:sz w:val="28"/>
          <w:szCs w:val="28"/>
          <w:lang w:eastAsia="en-US"/>
        </w:rPr>
        <w:t xml:space="preserve"> </w:t>
      </w:r>
      <w:r w:rsidRPr="004B5428">
        <w:rPr>
          <w:rFonts w:ascii="Times New Roman" w:eastAsia="Calibri" w:hAnsi="Times New Roman" w:cs="Times New Roman"/>
          <w:sz w:val="28"/>
          <w:szCs w:val="28"/>
          <w:lang w:eastAsia="en-US"/>
        </w:rPr>
        <w:t>соответствуют  требовани</w:t>
      </w:r>
      <w:r w:rsidR="00F74351">
        <w:rPr>
          <w:rFonts w:ascii="Times New Roman" w:eastAsia="Calibri" w:hAnsi="Times New Roman" w:cs="Times New Roman"/>
          <w:sz w:val="28"/>
          <w:szCs w:val="28"/>
          <w:lang w:eastAsia="en-US"/>
        </w:rPr>
        <w:t xml:space="preserve">ям  к  минимуму </w:t>
      </w:r>
      <w:r w:rsidRPr="004B5428">
        <w:rPr>
          <w:rFonts w:ascii="Times New Roman" w:eastAsia="Calibri" w:hAnsi="Times New Roman" w:cs="Times New Roman"/>
          <w:sz w:val="28"/>
          <w:szCs w:val="28"/>
          <w:lang w:eastAsia="en-US"/>
        </w:rPr>
        <w:t>содержания  и  уровню  подготовки  выпускников  по  с</w:t>
      </w:r>
      <w:r w:rsidR="00F74351">
        <w:rPr>
          <w:rFonts w:ascii="Times New Roman" w:eastAsia="Calibri" w:hAnsi="Times New Roman" w:cs="Times New Roman"/>
          <w:sz w:val="28"/>
          <w:szCs w:val="28"/>
          <w:lang w:eastAsia="en-US"/>
        </w:rPr>
        <w:t>пециальности</w:t>
      </w:r>
      <w:r w:rsidR="008D0084">
        <w:rPr>
          <w:rFonts w:ascii="Times New Roman" w:eastAsia="Calibri" w:hAnsi="Times New Roman" w:cs="Times New Roman"/>
          <w:sz w:val="28"/>
          <w:szCs w:val="28"/>
          <w:lang w:eastAsia="en-US"/>
        </w:rPr>
        <w:t xml:space="preserve"> 08.02.02 «</w:t>
      </w:r>
      <w:r w:rsidR="008D0084" w:rsidRPr="004B5428">
        <w:rPr>
          <w:rFonts w:ascii="Times New Roman" w:eastAsia="Calibri" w:hAnsi="Times New Roman" w:cs="Times New Roman"/>
          <w:sz w:val="28"/>
          <w:szCs w:val="28"/>
          <w:lang w:eastAsia="en-US"/>
        </w:rPr>
        <w:t xml:space="preserve">Строительство  и  эксплуатация  </w:t>
      </w:r>
      <w:r w:rsidR="008D0084">
        <w:rPr>
          <w:rFonts w:ascii="Times New Roman" w:eastAsia="Calibri" w:hAnsi="Times New Roman" w:cs="Times New Roman"/>
          <w:sz w:val="28"/>
          <w:szCs w:val="28"/>
          <w:lang w:eastAsia="en-US"/>
        </w:rPr>
        <w:t>зданий  и  сооружений».</w:t>
      </w:r>
      <w:r w:rsidR="00F74351">
        <w:rPr>
          <w:rFonts w:ascii="Times New Roman" w:eastAsia="Calibri" w:hAnsi="Times New Roman" w:cs="Times New Roman"/>
          <w:sz w:val="28"/>
          <w:szCs w:val="28"/>
          <w:lang w:eastAsia="en-US"/>
        </w:rPr>
        <w:t xml:space="preserve">  Самостоятельные </w:t>
      </w:r>
      <w:r w:rsidRPr="004B5428">
        <w:rPr>
          <w:rFonts w:ascii="Times New Roman" w:eastAsia="Calibri" w:hAnsi="Times New Roman" w:cs="Times New Roman"/>
          <w:sz w:val="28"/>
          <w:szCs w:val="28"/>
          <w:lang w:eastAsia="en-US"/>
        </w:rPr>
        <w:t>работы являются обязательной, неотъемлемой и очень ва</w:t>
      </w:r>
      <w:r w:rsidR="00F74351">
        <w:rPr>
          <w:rFonts w:ascii="Times New Roman" w:eastAsia="Calibri" w:hAnsi="Times New Roman" w:cs="Times New Roman"/>
          <w:sz w:val="28"/>
          <w:szCs w:val="28"/>
          <w:lang w:eastAsia="en-US"/>
        </w:rPr>
        <w:t>жной составной частью учебного процесса.</w:t>
      </w:r>
      <w:r w:rsidRPr="004B5428">
        <w:rPr>
          <w:rFonts w:ascii="Times New Roman" w:eastAsia="Calibri" w:hAnsi="Times New Roman" w:cs="Times New Roman"/>
          <w:sz w:val="28"/>
          <w:szCs w:val="28"/>
          <w:lang w:eastAsia="en-US"/>
        </w:rPr>
        <w:t xml:space="preserve"> </w:t>
      </w:r>
      <w:proofErr w:type="gramStart"/>
      <w:r w:rsidRPr="004B5428">
        <w:rPr>
          <w:rFonts w:ascii="Times New Roman" w:eastAsia="Calibri" w:hAnsi="Times New Roman" w:cs="Times New Roman"/>
          <w:sz w:val="28"/>
          <w:szCs w:val="28"/>
          <w:lang w:eastAsia="en-US"/>
        </w:rPr>
        <w:t>Методические  указания</w:t>
      </w:r>
      <w:proofErr w:type="gramEnd"/>
      <w:r w:rsidRPr="004B5428">
        <w:rPr>
          <w:rFonts w:ascii="Times New Roman" w:eastAsia="Calibri" w:hAnsi="Times New Roman" w:cs="Times New Roman"/>
          <w:sz w:val="28"/>
          <w:szCs w:val="28"/>
          <w:lang w:eastAsia="en-US"/>
        </w:rPr>
        <w:t xml:space="preserve"> </w:t>
      </w:r>
      <w:r w:rsidR="00F74351">
        <w:rPr>
          <w:rFonts w:ascii="Times New Roman" w:eastAsia="Calibri" w:hAnsi="Times New Roman" w:cs="Times New Roman"/>
          <w:sz w:val="28"/>
          <w:szCs w:val="28"/>
          <w:lang w:eastAsia="en-US"/>
        </w:rPr>
        <w:t xml:space="preserve">  основаны  на  требованиях  к </w:t>
      </w:r>
      <w:r w:rsidRPr="004B5428">
        <w:rPr>
          <w:rFonts w:ascii="Times New Roman" w:eastAsia="Calibri" w:hAnsi="Times New Roman" w:cs="Times New Roman"/>
          <w:sz w:val="28"/>
          <w:szCs w:val="28"/>
          <w:lang w:eastAsia="en-US"/>
        </w:rPr>
        <w:t>овладению  обучающимися  видам  профессионально</w:t>
      </w:r>
      <w:r w:rsidR="00F74351">
        <w:rPr>
          <w:rFonts w:ascii="Times New Roman" w:eastAsia="Calibri" w:hAnsi="Times New Roman" w:cs="Times New Roman"/>
          <w:sz w:val="28"/>
          <w:szCs w:val="28"/>
          <w:lang w:eastAsia="en-US"/>
        </w:rPr>
        <w:t xml:space="preserve">й  деятельности  специальности  08.02.02 </w:t>
      </w:r>
      <w:r w:rsidR="008D0084">
        <w:rPr>
          <w:rFonts w:ascii="Times New Roman" w:eastAsia="Calibri" w:hAnsi="Times New Roman" w:cs="Times New Roman"/>
          <w:sz w:val="28"/>
          <w:szCs w:val="28"/>
          <w:lang w:eastAsia="en-US"/>
        </w:rPr>
        <w:t>«</w:t>
      </w:r>
      <w:r w:rsidRPr="004B5428">
        <w:rPr>
          <w:rFonts w:ascii="Times New Roman" w:eastAsia="Calibri" w:hAnsi="Times New Roman" w:cs="Times New Roman"/>
          <w:sz w:val="28"/>
          <w:szCs w:val="28"/>
          <w:lang w:eastAsia="en-US"/>
        </w:rPr>
        <w:t xml:space="preserve">Строительство  и  эксплуатация  </w:t>
      </w:r>
      <w:r w:rsidR="00F74351">
        <w:rPr>
          <w:rFonts w:ascii="Times New Roman" w:eastAsia="Calibri" w:hAnsi="Times New Roman" w:cs="Times New Roman"/>
          <w:sz w:val="28"/>
          <w:szCs w:val="28"/>
          <w:lang w:eastAsia="en-US"/>
        </w:rPr>
        <w:t>зданий  и  сооружений</w:t>
      </w:r>
      <w:r w:rsidR="008D0084">
        <w:rPr>
          <w:rFonts w:ascii="Times New Roman" w:eastAsia="Calibri" w:hAnsi="Times New Roman" w:cs="Times New Roman"/>
          <w:sz w:val="28"/>
          <w:szCs w:val="28"/>
          <w:lang w:eastAsia="en-US"/>
        </w:rPr>
        <w:t>»</w:t>
      </w:r>
      <w:r w:rsidRPr="004B5428">
        <w:rPr>
          <w:rFonts w:ascii="Times New Roman" w:eastAsia="Calibri" w:hAnsi="Times New Roman" w:cs="Times New Roman"/>
          <w:sz w:val="28"/>
          <w:szCs w:val="28"/>
          <w:lang w:eastAsia="en-US"/>
        </w:rPr>
        <w:t xml:space="preserve"> </w:t>
      </w:r>
      <w:r w:rsidR="0067389B">
        <w:rPr>
          <w:rFonts w:ascii="Times New Roman" w:eastAsia="Calibri" w:hAnsi="Times New Roman" w:cs="Times New Roman"/>
          <w:sz w:val="28"/>
          <w:szCs w:val="28"/>
          <w:lang w:eastAsia="en-US"/>
        </w:rPr>
        <w:t xml:space="preserve"> :</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Pr>
          <w:rFonts w:ascii="Times New Roman" w:hAnsi="Times New Roman"/>
          <w:sz w:val="28"/>
          <w:szCs w:val="28"/>
        </w:rPr>
        <w:t xml:space="preserve">ПК </w:t>
      </w:r>
      <w:r w:rsidRPr="00833FBE">
        <w:rPr>
          <w:rFonts w:ascii="Times New Roman" w:hAnsi="Times New Roman"/>
          <w:sz w:val="28"/>
          <w:szCs w:val="28"/>
        </w:rPr>
        <w:t>2.1 Выполнять подготовительные работы на строительной площадке;</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lastRenderedPageBreak/>
        <w:t>ПК 2.4 Осуществлять мероприятия по контролю качества выполняемых работ и расходуемых материалов;</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ПК 3.5 Обеспечивать соблюдение требований охраны труда, безопасности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ПК 4.2 Выполнять мероприятия по технической эксплуатации конструкций и инженерного оборудования зданий.</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ОК 01. Выбирать способы решения задач профессиональной деятельности применительно к различным контекстам.</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ОК  02. Осуществлять поиск, анализ и интерпретацию информации, необходимой для выполнения профессиональной деятельности.</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ОК  03. Планировать и реализовывать собственное профессиональное и личностное развитие.</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ОК 04. Работать в коллективе и команде, эффективно взаимодействовать с коллегами, руководством, клиентами.</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ОК 06. Использовать информационно-коммуникационные технологии для совершенствования профессиональной деятельности.</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ОК 07. Содействовать сохранению окружающей среды, ресурсосбережению, эффективно действовать в чрезвычайных ситуациях.</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ОК 08.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ОК 09. Использовать информационные технологии в профессиональной деятельности.</w:t>
      </w:r>
    </w:p>
    <w:p w:rsidR="003B7DA9" w:rsidRPr="00833FBE" w:rsidRDefault="003B7DA9" w:rsidP="003B7D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33FBE">
        <w:rPr>
          <w:rFonts w:ascii="Times New Roman" w:hAnsi="Times New Roman"/>
          <w:sz w:val="28"/>
          <w:szCs w:val="28"/>
        </w:rPr>
        <w:t>ОК 10. Пользоваться профессиональной документацией на государственном и иностранном языках.</w:t>
      </w:r>
    </w:p>
    <w:p w:rsidR="00203205" w:rsidRDefault="00203205" w:rsidP="00203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70" w:right="57" w:firstLine="851"/>
        <w:jc w:val="both"/>
        <w:rPr>
          <w:rFonts w:ascii="Times New Roman" w:eastAsia="Calibri" w:hAnsi="Times New Roman" w:cs="Times New Roman"/>
          <w:sz w:val="28"/>
          <w:szCs w:val="28"/>
          <w:lang w:eastAsia="en-US"/>
        </w:rPr>
      </w:pPr>
    </w:p>
    <w:p w:rsidR="008D0084" w:rsidRPr="004B5428" w:rsidRDefault="008D0084" w:rsidP="0067389B">
      <w:pPr>
        <w:widowControl w:val="0"/>
        <w:spacing w:after="0" w:line="360" w:lineRule="auto"/>
        <w:ind w:left="170" w:right="57" w:firstLine="851"/>
        <w:rPr>
          <w:rFonts w:ascii="Times New Roman" w:eastAsia="Calibri" w:hAnsi="Times New Roman" w:cs="Times New Roman"/>
          <w:sz w:val="28"/>
          <w:szCs w:val="28"/>
          <w:lang w:eastAsia="en-US"/>
        </w:rPr>
      </w:pPr>
    </w:p>
    <w:p w:rsidR="00365F77" w:rsidRDefault="008D0084">
      <w:pPr>
        <w:rPr>
          <w:rFonts w:ascii="Times New Roman" w:hAnsi="Times New Roman" w:cs="Times New Roman"/>
          <w:b/>
          <w:sz w:val="28"/>
          <w:szCs w:val="28"/>
        </w:rPr>
      </w:pPr>
      <w:r w:rsidRPr="008D0084">
        <w:rPr>
          <w:rFonts w:ascii="Times New Roman" w:hAnsi="Times New Roman" w:cs="Times New Roman"/>
          <w:b/>
          <w:sz w:val="28"/>
          <w:szCs w:val="28"/>
        </w:rPr>
        <w:t xml:space="preserve">2.  Тематический план самостоятельной работы студентов.    </w:t>
      </w:r>
    </w:p>
    <w:tbl>
      <w:tblPr>
        <w:tblW w:w="10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4"/>
        <w:gridCol w:w="2314"/>
        <w:gridCol w:w="2517"/>
        <w:gridCol w:w="1965"/>
        <w:gridCol w:w="784"/>
        <w:gridCol w:w="1362"/>
        <w:gridCol w:w="910"/>
      </w:tblGrid>
      <w:tr w:rsidR="00C40640" w:rsidRPr="00105613" w:rsidTr="00AA4DC7">
        <w:trPr>
          <w:trHeight w:val="860"/>
          <w:jc w:val="center"/>
        </w:trPr>
        <w:tc>
          <w:tcPr>
            <w:tcW w:w="1114" w:type="dxa"/>
          </w:tcPr>
          <w:p w:rsidR="00B54C5D" w:rsidRPr="00105613" w:rsidRDefault="00B54C5D" w:rsidP="00575632">
            <w:pPr>
              <w:tabs>
                <w:tab w:val="left" w:pos="280"/>
              </w:tabs>
              <w:ind w:left="-125" w:right="-36" w:firstLine="44"/>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w:t>
            </w:r>
          </w:p>
        </w:tc>
        <w:tc>
          <w:tcPr>
            <w:tcW w:w="2314" w:type="dxa"/>
          </w:tcPr>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Тема</w:t>
            </w:r>
          </w:p>
        </w:tc>
        <w:tc>
          <w:tcPr>
            <w:tcW w:w="2517" w:type="dxa"/>
          </w:tcPr>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Краткое содержание самостоятельной работы</w:t>
            </w:r>
          </w:p>
        </w:tc>
        <w:tc>
          <w:tcPr>
            <w:tcW w:w="1965" w:type="dxa"/>
          </w:tcPr>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Вид самостоятельной работы</w:t>
            </w:r>
          </w:p>
        </w:tc>
        <w:tc>
          <w:tcPr>
            <w:tcW w:w="784" w:type="dxa"/>
          </w:tcPr>
          <w:p w:rsidR="00FA3190"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Кол-во</w:t>
            </w:r>
          </w:p>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часов</w:t>
            </w:r>
          </w:p>
        </w:tc>
        <w:tc>
          <w:tcPr>
            <w:tcW w:w="1362" w:type="dxa"/>
          </w:tcPr>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Форма отчетности и контроля</w:t>
            </w:r>
          </w:p>
        </w:tc>
        <w:tc>
          <w:tcPr>
            <w:tcW w:w="910" w:type="dxa"/>
          </w:tcPr>
          <w:p w:rsidR="00C40640"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Сроки отчет</w:t>
            </w:r>
          </w:p>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ности</w:t>
            </w:r>
          </w:p>
        </w:tc>
      </w:tr>
      <w:tr w:rsidR="003B7DA9" w:rsidRPr="00105613" w:rsidTr="00105613">
        <w:trPr>
          <w:trHeight w:val="144"/>
          <w:jc w:val="center"/>
        </w:trPr>
        <w:tc>
          <w:tcPr>
            <w:tcW w:w="10966" w:type="dxa"/>
            <w:gridSpan w:val="7"/>
          </w:tcPr>
          <w:p w:rsidR="003B7DA9" w:rsidRPr="00C35967" w:rsidRDefault="003B7DA9" w:rsidP="003B7DA9">
            <w:pPr>
              <w:jc w:val="center"/>
              <w:rPr>
                <w:rFonts w:ascii="Times New Roman" w:hAnsi="Times New Roman"/>
                <w:b/>
                <w:sz w:val="28"/>
                <w:szCs w:val="28"/>
              </w:rPr>
            </w:pPr>
            <w:r>
              <w:rPr>
                <w:rFonts w:ascii="Times New Roman" w:hAnsi="Times New Roman"/>
                <w:sz w:val="28"/>
                <w:szCs w:val="28"/>
              </w:rPr>
              <w:t>«</w:t>
            </w:r>
            <w:r w:rsidRPr="00833FBE">
              <w:rPr>
                <w:rFonts w:ascii="Times New Roman" w:hAnsi="Times New Roman"/>
                <w:sz w:val="28"/>
                <w:szCs w:val="28"/>
              </w:rPr>
              <w:t>Общие сведения об инженерных системах</w:t>
            </w:r>
            <w:r>
              <w:rPr>
                <w:rFonts w:ascii="Times New Roman" w:hAnsi="Times New Roman"/>
                <w:sz w:val="28"/>
                <w:szCs w:val="28"/>
              </w:rPr>
              <w:t>»</w:t>
            </w:r>
          </w:p>
        </w:tc>
      </w:tr>
      <w:tr w:rsidR="003B7DA9" w:rsidRPr="00105613" w:rsidTr="00AA4DC7">
        <w:trPr>
          <w:trHeight w:val="1275"/>
          <w:jc w:val="center"/>
        </w:trPr>
        <w:tc>
          <w:tcPr>
            <w:tcW w:w="1114" w:type="dxa"/>
          </w:tcPr>
          <w:p w:rsidR="003B7DA9" w:rsidRPr="00105613" w:rsidRDefault="003B7DA9" w:rsidP="003B7DA9">
            <w:pPr>
              <w:numPr>
                <w:ilvl w:val="0"/>
                <w:numId w:val="1"/>
              </w:numPr>
              <w:spacing w:after="0" w:line="240" w:lineRule="auto"/>
              <w:jc w:val="both"/>
              <w:rPr>
                <w:rFonts w:ascii="Times New Roman" w:eastAsia="Times New Roman" w:hAnsi="Times New Roman" w:cs="Times New Roman"/>
                <w:sz w:val="24"/>
                <w:szCs w:val="24"/>
              </w:rPr>
            </w:pPr>
          </w:p>
        </w:tc>
        <w:tc>
          <w:tcPr>
            <w:tcW w:w="2314" w:type="dxa"/>
          </w:tcPr>
          <w:p w:rsidR="003B7DA9" w:rsidRPr="00105613" w:rsidRDefault="00AA4DC7" w:rsidP="003B7DA9">
            <w:pPr>
              <w:rPr>
                <w:rFonts w:ascii="Times New Roman" w:eastAsia="Times New Roman" w:hAnsi="Times New Roman" w:cs="Times New Roman"/>
                <w:color w:val="000000"/>
                <w:sz w:val="24"/>
                <w:szCs w:val="24"/>
              </w:rPr>
            </w:pPr>
            <w:r w:rsidRPr="00253392">
              <w:rPr>
                <w:rFonts w:ascii="Times New Roman" w:hAnsi="Times New Roman"/>
                <w:b/>
                <w:bCs/>
                <w:sz w:val="24"/>
                <w:szCs w:val="24"/>
              </w:rPr>
              <w:t>Тема 3. Водоснабжение и водоотведение поселений</w:t>
            </w:r>
          </w:p>
        </w:tc>
        <w:tc>
          <w:tcPr>
            <w:tcW w:w="2517" w:type="dxa"/>
          </w:tcPr>
          <w:p w:rsidR="00AA4DC7" w:rsidRDefault="00AA4DC7" w:rsidP="00AA4DC7">
            <w:pPr>
              <w:spacing w:after="0"/>
              <w:ind w:left="-284"/>
              <w:jc w:val="center"/>
              <w:rPr>
                <w:rFonts w:ascii="Times New Roman" w:eastAsia="Calibri" w:hAnsi="Times New Roman"/>
                <w:sz w:val="24"/>
                <w:szCs w:val="24"/>
                <w:lang w:eastAsia="en-US"/>
              </w:rPr>
            </w:pPr>
            <w:r>
              <w:rPr>
                <w:rFonts w:ascii="Times New Roman" w:eastAsia="Calibri" w:hAnsi="Times New Roman"/>
                <w:sz w:val="24"/>
                <w:szCs w:val="24"/>
                <w:lang w:eastAsia="en-US"/>
              </w:rPr>
              <w:t>Рассмотреть виды и методы очистки и обеззараживания</w:t>
            </w:r>
          </w:p>
          <w:p w:rsidR="003B7DA9" w:rsidRPr="00AA4DC7" w:rsidRDefault="00AA4DC7" w:rsidP="00AA4DC7">
            <w:pPr>
              <w:spacing w:after="0"/>
              <w:ind w:left="-284"/>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 воды</w:t>
            </w:r>
          </w:p>
        </w:tc>
        <w:tc>
          <w:tcPr>
            <w:tcW w:w="1965" w:type="dxa"/>
          </w:tcPr>
          <w:p w:rsidR="00AA4DC7" w:rsidRDefault="00AA4DC7" w:rsidP="003B7DA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Конспект на тему:</w:t>
            </w:r>
          </w:p>
          <w:p w:rsidR="003B7DA9" w:rsidRPr="00105613" w:rsidRDefault="00AA4DC7" w:rsidP="003B7DA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sz w:val="24"/>
                <w:szCs w:val="24"/>
                <w:lang w:eastAsia="en-US"/>
              </w:rPr>
              <w:t>Очистка и обеззараживание воды».</w:t>
            </w:r>
          </w:p>
          <w:p w:rsidR="003B7DA9" w:rsidRPr="00105613" w:rsidRDefault="003B7DA9" w:rsidP="003B7DA9">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Выполнение и оформление работы.</w:t>
            </w:r>
          </w:p>
        </w:tc>
        <w:tc>
          <w:tcPr>
            <w:tcW w:w="784" w:type="dxa"/>
          </w:tcPr>
          <w:p w:rsidR="003B7DA9" w:rsidRPr="00105613" w:rsidRDefault="003B7DA9" w:rsidP="003B7DA9">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1</w:t>
            </w:r>
          </w:p>
        </w:tc>
        <w:tc>
          <w:tcPr>
            <w:tcW w:w="1362" w:type="dxa"/>
          </w:tcPr>
          <w:p w:rsidR="003B7DA9" w:rsidRPr="00105613" w:rsidRDefault="003B7DA9" w:rsidP="003B7DA9">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Проверка, оценка</w:t>
            </w:r>
          </w:p>
        </w:tc>
        <w:tc>
          <w:tcPr>
            <w:tcW w:w="910" w:type="dxa"/>
          </w:tcPr>
          <w:p w:rsidR="003B7DA9" w:rsidRPr="00105613" w:rsidRDefault="003B7DA9" w:rsidP="003B7DA9">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1 неделя</w:t>
            </w:r>
          </w:p>
        </w:tc>
      </w:tr>
      <w:tr w:rsidR="003B7DA9" w:rsidRPr="00105613" w:rsidTr="00AA4DC7">
        <w:trPr>
          <w:trHeight w:val="2760"/>
          <w:jc w:val="center"/>
        </w:trPr>
        <w:tc>
          <w:tcPr>
            <w:tcW w:w="1114" w:type="dxa"/>
          </w:tcPr>
          <w:p w:rsidR="003B7DA9" w:rsidRPr="00105613" w:rsidRDefault="003B7DA9" w:rsidP="003B7DA9">
            <w:pPr>
              <w:numPr>
                <w:ilvl w:val="0"/>
                <w:numId w:val="1"/>
              </w:numPr>
              <w:spacing w:after="0" w:line="240" w:lineRule="auto"/>
              <w:jc w:val="both"/>
              <w:rPr>
                <w:rFonts w:ascii="Times New Roman" w:eastAsia="Times New Roman" w:hAnsi="Times New Roman" w:cs="Times New Roman"/>
                <w:sz w:val="24"/>
                <w:szCs w:val="24"/>
              </w:rPr>
            </w:pPr>
          </w:p>
        </w:tc>
        <w:tc>
          <w:tcPr>
            <w:tcW w:w="2314" w:type="dxa"/>
          </w:tcPr>
          <w:p w:rsidR="00AA4DC7" w:rsidRPr="00253392" w:rsidRDefault="00AA4DC7" w:rsidP="00AA4DC7">
            <w:pPr>
              <w:spacing w:line="240" w:lineRule="auto"/>
              <w:rPr>
                <w:rFonts w:ascii="Times New Roman" w:hAnsi="Times New Roman"/>
                <w:b/>
                <w:bCs/>
                <w:sz w:val="24"/>
                <w:szCs w:val="24"/>
              </w:rPr>
            </w:pPr>
            <w:r w:rsidRPr="00253392">
              <w:rPr>
                <w:rFonts w:ascii="Times New Roman" w:hAnsi="Times New Roman"/>
                <w:b/>
                <w:bCs/>
                <w:sz w:val="24"/>
                <w:szCs w:val="24"/>
              </w:rPr>
              <w:t>Тема 4. Теплоснабжение поселений и зданий</w:t>
            </w:r>
          </w:p>
          <w:p w:rsidR="003B7DA9" w:rsidRPr="00105613" w:rsidRDefault="003B7DA9" w:rsidP="003B7DA9">
            <w:pPr>
              <w:rPr>
                <w:rFonts w:ascii="Times New Roman" w:eastAsia="Lucida Sans Unicode" w:hAnsi="Times New Roman" w:cs="Times New Roman"/>
                <w:bCs/>
                <w:color w:val="000000"/>
                <w:sz w:val="24"/>
                <w:szCs w:val="24"/>
                <w:lang w:eastAsia="en-US" w:bidi="en-US"/>
              </w:rPr>
            </w:pPr>
          </w:p>
        </w:tc>
        <w:tc>
          <w:tcPr>
            <w:tcW w:w="2517" w:type="dxa"/>
          </w:tcPr>
          <w:p w:rsidR="003B7DA9" w:rsidRPr="00105613" w:rsidRDefault="00AA4DC7" w:rsidP="00BB6FE6">
            <w:pPr>
              <w:spacing w:before="120" w:after="0" w:line="240" w:lineRule="auto"/>
              <w:rPr>
                <w:rFonts w:ascii="Times New Roman" w:eastAsia="Calibri" w:hAnsi="Times New Roman" w:cs="Times New Roman"/>
                <w:sz w:val="24"/>
                <w:szCs w:val="24"/>
                <w:lang w:eastAsia="en-US"/>
              </w:rPr>
            </w:pPr>
            <w:r>
              <w:rPr>
                <w:rFonts w:ascii="Times New Roman" w:eastAsia="Calibri" w:hAnsi="Times New Roman"/>
                <w:sz w:val="24"/>
                <w:szCs w:val="24"/>
                <w:lang w:eastAsia="en-US"/>
              </w:rPr>
              <w:t>Рассмотреть виды и продемонстрировать виды и основные элементы систем отопления зданий</w:t>
            </w:r>
          </w:p>
        </w:tc>
        <w:tc>
          <w:tcPr>
            <w:tcW w:w="1965" w:type="dxa"/>
          </w:tcPr>
          <w:p w:rsidR="003B7DA9" w:rsidRPr="00105613" w:rsidRDefault="003B7DA9" w:rsidP="003B7DA9">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презентация  на тему «</w:t>
            </w:r>
            <w:r w:rsidR="00AA4DC7" w:rsidRPr="00253392">
              <w:rPr>
                <w:rFonts w:ascii="Times New Roman" w:eastAsia="Calibri" w:hAnsi="Times New Roman"/>
                <w:bCs/>
                <w:sz w:val="24"/>
                <w:szCs w:val="24"/>
                <w:lang w:eastAsia="en-US"/>
              </w:rPr>
              <w:t>Системы отопления, их классифик</w:t>
            </w:r>
            <w:r w:rsidR="00AA4DC7">
              <w:rPr>
                <w:rFonts w:ascii="Times New Roman" w:eastAsia="Calibri" w:hAnsi="Times New Roman"/>
                <w:bCs/>
                <w:sz w:val="24"/>
                <w:szCs w:val="24"/>
                <w:lang w:eastAsia="en-US"/>
              </w:rPr>
              <w:t>ация. Элементы систем отопления</w:t>
            </w:r>
            <w:r w:rsidRPr="00105613">
              <w:rPr>
                <w:rFonts w:ascii="Times New Roman" w:eastAsia="Times New Roman" w:hAnsi="Times New Roman" w:cs="Times New Roman"/>
                <w:sz w:val="24"/>
                <w:szCs w:val="24"/>
              </w:rPr>
              <w:t>»</w:t>
            </w:r>
            <w:r w:rsidR="00AA4DC7">
              <w:rPr>
                <w:rFonts w:ascii="Times New Roman" w:eastAsia="Times New Roman" w:hAnsi="Times New Roman" w:cs="Times New Roman"/>
                <w:sz w:val="24"/>
                <w:szCs w:val="24"/>
              </w:rPr>
              <w:t>.</w:t>
            </w:r>
          </w:p>
          <w:p w:rsidR="003B7DA9" w:rsidRPr="00105613" w:rsidRDefault="003B7DA9" w:rsidP="003B7DA9">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Выполнение и оформление работы.</w:t>
            </w:r>
          </w:p>
        </w:tc>
        <w:tc>
          <w:tcPr>
            <w:tcW w:w="784" w:type="dxa"/>
          </w:tcPr>
          <w:p w:rsidR="003B7DA9" w:rsidRPr="00105613" w:rsidRDefault="00BB6FE6" w:rsidP="003B7DA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62" w:type="dxa"/>
          </w:tcPr>
          <w:p w:rsidR="003B7DA9" w:rsidRPr="00105613" w:rsidRDefault="003B7DA9" w:rsidP="003B7DA9">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Проверка, оценка</w:t>
            </w:r>
          </w:p>
        </w:tc>
        <w:tc>
          <w:tcPr>
            <w:tcW w:w="910" w:type="dxa"/>
          </w:tcPr>
          <w:p w:rsidR="003B7DA9" w:rsidRPr="00105613" w:rsidRDefault="003B7DA9" w:rsidP="003B7DA9">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1 неделя</w:t>
            </w:r>
          </w:p>
        </w:tc>
      </w:tr>
      <w:tr w:rsidR="003B7DA9" w:rsidRPr="00105613" w:rsidTr="00105613">
        <w:trPr>
          <w:trHeight w:val="150"/>
          <w:jc w:val="center"/>
        </w:trPr>
        <w:tc>
          <w:tcPr>
            <w:tcW w:w="7910" w:type="dxa"/>
            <w:gridSpan w:val="4"/>
          </w:tcPr>
          <w:p w:rsidR="003B7DA9" w:rsidRPr="00105613" w:rsidRDefault="003B7DA9" w:rsidP="003B7DA9">
            <w:pPr>
              <w:rPr>
                <w:rFonts w:ascii="Times New Roman" w:eastAsia="Times New Roman" w:hAnsi="Times New Roman" w:cs="Times New Roman"/>
                <w:b/>
                <w:color w:val="000000"/>
                <w:sz w:val="24"/>
                <w:szCs w:val="24"/>
              </w:rPr>
            </w:pPr>
            <w:r w:rsidRPr="00105613">
              <w:rPr>
                <w:rFonts w:ascii="Times New Roman" w:eastAsia="Times New Roman" w:hAnsi="Times New Roman" w:cs="Times New Roman"/>
                <w:b/>
                <w:color w:val="000000"/>
                <w:sz w:val="24"/>
                <w:szCs w:val="24"/>
              </w:rPr>
              <w:t xml:space="preserve">Итого: </w:t>
            </w:r>
          </w:p>
        </w:tc>
        <w:tc>
          <w:tcPr>
            <w:tcW w:w="784" w:type="dxa"/>
          </w:tcPr>
          <w:p w:rsidR="003B7DA9" w:rsidRPr="00105613" w:rsidRDefault="00BB6FE6" w:rsidP="003B7DA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272" w:type="dxa"/>
            <w:gridSpan w:val="2"/>
          </w:tcPr>
          <w:p w:rsidR="003B7DA9" w:rsidRPr="00105613" w:rsidRDefault="003B7DA9" w:rsidP="003B7DA9">
            <w:pPr>
              <w:jc w:val="both"/>
              <w:rPr>
                <w:rFonts w:ascii="Times New Roman" w:eastAsia="Times New Roman" w:hAnsi="Times New Roman" w:cs="Times New Roman"/>
                <w:b/>
                <w:sz w:val="24"/>
                <w:szCs w:val="24"/>
              </w:rPr>
            </w:pPr>
            <w:r w:rsidRPr="00105613">
              <w:rPr>
                <w:rFonts w:ascii="Times New Roman" w:eastAsia="Times New Roman" w:hAnsi="Times New Roman" w:cs="Times New Roman"/>
                <w:b/>
                <w:sz w:val="24"/>
                <w:szCs w:val="24"/>
              </w:rPr>
              <w:t>час</w:t>
            </w:r>
            <w:r w:rsidR="00BB6FE6">
              <w:rPr>
                <w:rFonts w:ascii="Times New Roman" w:eastAsia="Times New Roman" w:hAnsi="Times New Roman" w:cs="Times New Roman"/>
                <w:b/>
                <w:sz w:val="24"/>
                <w:szCs w:val="24"/>
              </w:rPr>
              <w:t>а</w:t>
            </w:r>
          </w:p>
        </w:tc>
      </w:tr>
    </w:tbl>
    <w:p w:rsidR="00105613" w:rsidRDefault="00105613" w:rsidP="00F3661B">
      <w:pPr>
        <w:jc w:val="center"/>
        <w:rPr>
          <w:rFonts w:ascii="Times New Roman" w:hAnsi="Times New Roman" w:cs="Times New Roman"/>
          <w:b/>
          <w:sz w:val="28"/>
          <w:szCs w:val="28"/>
        </w:rPr>
      </w:pPr>
    </w:p>
    <w:p w:rsidR="00F3661B" w:rsidRPr="00F3661B" w:rsidRDefault="00F3661B" w:rsidP="00F3661B">
      <w:pPr>
        <w:jc w:val="center"/>
        <w:rPr>
          <w:rFonts w:ascii="Times New Roman" w:hAnsi="Times New Roman" w:cs="Times New Roman"/>
          <w:b/>
          <w:sz w:val="28"/>
          <w:szCs w:val="28"/>
        </w:rPr>
      </w:pPr>
      <w:r w:rsidRPr="00F3661B">
        <w:rPr>
          <w:rFonts w:ascii="Times New Roman" w:hAnsi="Times New Roman" w:cs="Times New Roman"/>
          <w:b/>
          <w:sz w:val="28"/>
          <w:szCs w:val="28"/>
        </w:rPr>
        <w:t>3 Рекомендации по выполнению видов самостоятельной работы студентов.</w:t>
      </w:r>
    </w:p>
    <w:p w:rsidR="00F3661B" w:rsidRPr="00F3661B" w:rsidRDefault="00F3661B" w:rsidP="00F3661B">
      <w:pPr>
        <w:jc w:val="center"/>
        <w:rPr>
          <w:rFonts w:ascii="Times New Roman" w:hAnsi="Times New Roman" w:cs="Times New Roman"/>
          <w:b/>
          <w:sz w:val="28"/>
          <w:szCs w:val="28"/>
        </w:rPr>
      </w:pPr>
      <w:r w:rsidRPr="00F3661B">
        <w:rPr>
          <w:rFonts w:ascii="Times New Roman" w:hAnsi="Times New Roman" w:cs="Times New Roman"/>
          <w:b/>
          <w:sz w:val="28"/>
          <w:szCs w:val="28"/>
        </w:rPr>
        <w:t>3.1.Требования к презентациям.</w:t>
      </w:r>
    </w:p>
    <w:p w:rsidR="008624FE"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Презентация как документ представляет собо</w:t>
      </w:r>
      <w:r w:rsidR="008624FE">
        <w:rPr>
          <w:rFonts w:ascii="Times New Roman" w:hAnsi="Times New Roman" w:cs="Times New Roman"/>
          <w:sz w:val="28"/>
          <w:szCs w:val="28"/>
        </w:rPr>
        <w:t xml:space="preserve">й последовательность сменяющих </w:t>
      </w:r>
      <w:r w:rsidRPr="00F3661B">
        <w:rPr>
          <w:rFonts w:ascii="Times New Roman" w:hAnsi="Times New Roman" w:cs="Times New Roman"/>
          <w:sz w:val="28"/>
          <w:szCs w:val="28"/>
        </w:rPr>
        <w:t xml:space="preserve">друг друга слайдов - то есть электронных страничек, </w:t>
      </w:r>
      <w:r w:rsidR="008624FE">
        <w:rPr>
          <w:rFonts w:ascii="Times New Roman" w:hAnsi="Times New Roman" w:cs="Times New Roman"/>
          <w:sz w:val="28"/>
          <w:szCs w:val="28"/>
        </w:rPr>
        <w:t xml:space="preserve">занимающих весь экран монитора </w:t>
      </w:r>
      <w:r w:rsidRPr="00F3661B">
        <w:rPr>
          <w:rFonts w:ascii="Times New Roman" w:hAnsi="Times New Roman" w:cs="Times New Roman"/>
          <w:sz w:val="28"/>
          <w:szCs w:val="28"/>
        </w:rPr>
        <w:t xml:space="preserve">(без присутствия панелей программы). Количество </w:t>
      </w:r>
      <w:r w:rsidR="008624FE">
        <w:rPr>
          <w:rFonts w:ascii="Times New Roman" w:hAnsi="Times New Roman" w:cs="Times New Roman"/>
          <w:sz w:val="28"/>
          <w:szCs w:val="28"/>
        </w:rPr>
        <w:t xml:space="preserve">слайдов адекватно содержанию и </w:t>
      </w:r>
      <w:r w:rsidRPr="00F3661B">
        <w:rPr>
          <w:rFonts w:ascii="Times New Roman" w:hAnsi="Times New Roman" w:cs="Times New Roman"/>
          <w:sz w:val="28"/>
          <w:szCs w:val="28"/>
        </w:rPr>
        <w:t>продолжительности выступления (например, для 5-минутного выс</w:t>
      </w:r>
      <w:r w:rsidR="008624FE">
        <w:rPr>
          <w:rFonts w:ascii="Times New Roman" w:hAnsi="Times New Roman" w:cs="Times New Roman"/>
          <w:sz w:val="28"/>
          <w:szCs w:val="28"/>
        </w:rPr>
        <w:t xml:space="preserve">тупления </w:t>
      </w:r>
      <w:r w:rsidRPr="00F3661B">
        <w:rPr>
          <w:rFonts w:ascii="Times New Roman" w:hAnsi="Times New Roman" w:cs="Times New Roman"/>
          <w:sz w:val="28"/>
          <w:szCs w:val="28"/>
        </w:rPr>
        <w:t>рекомендуется исполь</w:t>
      </w:r>
      <w:r w:rsidR="008624FE">
        <w:rPr>
          <w:rFonts w:ascii="Times New Roman" w:hAnsi="Times New Roman" w:cs="Times New Roman"/>
          <w:sz w:val="28"/>
          <w:szCs w:val="28"/>
        </w:rPr>
        <w:t>зовать не более 10-12 слайдов</w:t>
      </w:r>
      <w:proofErr w:type="gramStart"/>
      <w:r w:rsidR="008624FE">
        <w:rPr>
          <w:rFonts w:ascii="Times New Roman" w:hAnsi="Times New Roman" w:cs="Times New Roman"/>
          <w:sz w:val="28"/>
          <w:szCs w:val="28"/>
        </w:rPr>
        <w:t>).</w:t>
      </w:r>
      <w:r w:rsidRPr="00F3661B">
        <w:rPr>
          <w:rFonts w:ascii="Times New Roman" w:hAnsi="Times New Roman" w:cs="Times New Roman"/>
          <w:sz w:val="28"/>
          <w:szCs w:val="28"/>
        </w:rPr>
        <w:t>Технические</w:t>
      </w:r>
      <w:proofErr w:type="gramEnd"/>
      <w:r w:rsidRPr="00F3661B">
        <w:rPr>
          <w:rFonts w:ascii="Times New Roman" w:hAnsi="Times New Roman" w:cs="Times New Roman"/>
          <w:sz w:val="28"/>
          <w:szCs w:val="28"/>
        </w:rPr>
        <w:t xml:space="preserve"> характеристики: презен</w:t>
      </w:r>
      <w:r w:rsidR="008624FE">
        <w:rPr>
          <w:rFonts w:ascii="Times New Roman" w:hAnsi="Times New Roman" w:cs="Times New Roman"/>
          <w:sz w:val="28"/>
          <w:szCs w:val="28"/>
        </w:rPr>
        <w:t xml:space="preserve">тации желательно подготовить с </w:t>
      </w:r>
      <w:r w:rsidRPr="00F3661B">
        <w:rPr>
          <w:rFonts w:ascii="Times New Roman" w:hAnsi="Times New Roman" w:cs="Times New Roman"/>
          <w:sz w:val="28"/>
          <w:szCs w:val="28"/>
        </w:rPr>
        <w:t xml:space="preserve">использованием MS PowerPoint </w:t>
      </w:r>
      <w:r w:rsidRPr="00F3661B">
        <w:rPr>
          <w:rFonts w:ascii="Times New Roman" w:hAnsi="Times New Roman" w:cs="Times New Roman"/>
          <w:sz w:val="28"/>
          <w:szCs w:val="28"/>
        </w:rPr>
        <w:lastRenderedPageBreak/>
        <w:t>2003 и 2007. Файл с пре</w:t>
      </w:r>
      <w:r w:rsidR="008624FE">
        <w:rPr>
          <w:rFonts w:ascii="Times New Roman" w:hAnsi="Times New Roman" w:cs="Times New Roman"/>
          <w:sz w:val="28"/>
          <w:szCs w:val="28"/>
        </w:rPr>
        <w:t xml:space="preserve">зентацией рекомендуем записать </w:t>
      </w:r>
      <w:r w:rsidRPr="00F3661B">
        <w:rPr>
          <w:rFonts w:ascii="Times New Roman" w:hAnsi="Times New Roman" w:cs="Times New Roman"/>
          <w:sz w:val="28"/>
          <w:szCs w:val="28"/>
        </w:rPr>
        <w:t>на flash-носитель. Пожалуйста, убедитесь в о</w:t>
      </w:r>
      <w:r w:rsidR="008624FE">
        <w:rPr>
          <w:rFonts w:ascii="Times New Roman" w:hAnsi="Times New Roman" w:cs="Times New Roman"/>
          <w:sz w:val="28"/>
          <w:szCs w:val="28"/>
        </w:rPr>
        <w:t>тсутствии вирусов.</w:t>
      </w:r>
      <w:r w:rsidR="003C69AC">
        <w:rPr>
          <w:rFonts w:ascii="Times New Roman" w:hAnsi="Times New Roman" w:cs="Times New Roman"/>
          <w:sz w:val="28"/>
          <w:szCs w:val="28"/>
        </w:rPr>
        <w:t xml:space="preserve"> </w:t>
      </w:r>
      <w:r w:rsidRPr="00F3661B">
        <w:rPr>
          <w:rFonts w:ascii="Times New Roman" w:hAnsi="Times New Roman" w:cs="Times New Roman"/>
          <w:sz w:val="28"/>
          <w:szCs w:val="28"/>
        </w:rPr>
        <w:t>В презентации необходимо использовать станд</w:t>
      </w:r>
      <w:r w:rsidR="008624FE">
        <w:rPr>
          <w:rFonts w:ascii="Times New Roman" w:hAnsi="Times New Roman" w:cs="Times New Roman"/>
          <w:sz w:val="28"/>
          <w:szCs w:val="28"/>
        </w:rPr>
        <w:t xml:space="preserve">артные шрифты True Type: Arial </w:t>
      </w:r>
      <w:r w:rsidRPr="00F3661B">
        <w:rPr>
          <w:rFonts w:ascii="Times New Roman" w:hAnsi="Times New Roman" w:cs="Times New Roman"/>
          <w:sz w:val="28"/>
          <w:szCs w:val="28"/>
        </w:rPr>
        <w:t>Cyr, Times New Roman Cyr, т.е. шрифты, которые входят</w:t>
      </w:r>
      <w:r w:rsidR="008624FE">
        <w:rPr>
          <w:rFonts w:ascii="Times New Roman" w:hAnsi="Times New Roman" w:cs="Times New Roman"/>
          <w:sz w:val="28"/>
          <w:szCs w:val="28"/>
        </w:rPr>
        <w:t xml:space="preserve"> в состав операционной системы </w:t>
      </w:r>
      <w:r w:rsidRPr="00F3661B">
        <w:rPr>
          <w:rFonts w:ascii="Times New Roman" w:hAnsi="Times New Roman" w:cs="Times New Roman"/>
          <w:sz w:val="28"/>
          <w:szCs w:val="28"/>
        </w:rPr>
        <w:t xml:space="preserve">Windows </w:t>
      </w:r>
      <w:r w:rsidR="008624FE">
        <w:rPr>
          <w:rFonts w:ascii="Times New Roman" w:hAnsi="Times New Roman" w:cs="Times New Roman"/>
          <w:sz w:val="28"/>
          <w:szCs w:val="28"/>
        </w:rPr>
        <w:t>и присутствуют в любой системе.</w:t>
      </w:r>
      <w:r w:rsidRPr="00F3661B">
        <w:rPr>
          <w:rFonts w:ascii="Times New Roman" w:hAnsi="Times New Roman" w:cs="Times New Roman"/>
          <w:sz w:val="28"/>
          <w:szCs w:val="28"/>
        </w:rPr>
        <w:t xml:space="preserve">Для сжатия презентаций при необходимости рекомендуется использовать </w:t>
      </w:r>
      <w:r w:rsidR="008624FE">
        <w:rPr>
          <w:rFonts w:ascii="Times New Roman" w:hAnsi="Times New Roman" w:cs="Times New Roman"/>
          <w:sz w:val="28"/>
          <w:szCs w:val="28"/>
        </w:rPr>
        <w:t>а</w:t>
      </w:r>
      <w:r w:rsidRPr="00F3661B">
        <w:rPr>
          <w:rFonts w:ascii="Times New Roman" w:hAnsi="Times New Roman" w:cs="Times New Roman"/>
          <w:sz w:val="28"/>
          <w:szCs w:val="28"/>
        </w:rPr>
        <w:t>рхиваторы WinRAR, WinZip. По возможности, следует создавать самораспаковывающиеся архивы. Э</w:t>
      </w:r>
      <w:r w:rsidR="008624FE">
        <w:rPr>
          <w:rFonts w:ascii="Times New Roman" w:hAnsi="Times New Roman" w:cs="Times New Roman"/>
          <w:sz w:val="28"/>
          <w:szCs w:val="28"/>
        </w:rPr>
        <w:t>то значительно сэкономит время.</w:t>
      </w:r>
      <w:r w:rsidRPr="00F3661B">
        <w:rPr>
          <w:rFonts w:ascii="Times New Roman" w:hAnsi="Times New Roman" w:cs="Times New Roman"/>
          <w:sz w:val="28"/>
          <w:szCs w:val="28"/>
        </w:rPr>
        <w:t xml:space="preserve">На первом слайде обязательно представляется </w:t>
      </w:r>
      <w:r w:rsidR="008624FE">
        <w:rPr>
          <w:rFonts w:ascii="Times New Roman" w:hAnsi="Times New Roman" w:cs="Times New Roman"/>
          <w:sz w:val="28"/>
          <w:szCs w:val="28"/>
        </w:rPr>
        <w:t xml:space="preserve">тема выступления и сведения об </w:t>
      </w:r>
      <w:r w:rsidRPr="00F3661B">
        <w:rPr>
          <w:rFonts w:ascii="Times New Roman" w:hAnsi="Times New Roman" w:cs="Times New Roman"/>
          <w:sz w:val="28"/>
          <w:szCs w:val="28"/>
        </w:rPr>
        <w:t xml:space="preserve">авторах.Следующие слайды можно подготовить, используя две различные стратегии их </w:t>
      </w:r>
      <w:r w:rsidR="008624FE">
        <w:rPr>
          <w:rFonts w:ascii="Times New Roman" w:hAnsi="Times New Roman" w:cs="Times New Roman"/>
          <w:sz w:val="28"/>
          <w:szCs w:val="28"/>
        </w:rPr>
        <w:t>подготовки:</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1 стратегия: на слайды выносится опорный конспект </w:t>
      </w:r>
      <w:r w:rsidR="008624FE">
        <w:rPr>
          <w:rFonts w:ascii="Times New Roman" w:hAnsi="Times New Roman" w:cs="Times New Roman"/>
          <w:sz w:val="28"/>
          <w:szCs w:val="28"/>
        </w:rPr>
        <w:t xml:space="preserve">выступления и ключевые слова с </w:t>
      </w:r>
      <w:r w:rsidRPr="00F3661B">
        <w:rPr>
          <w:rFonts w:ascii="Times New Roman" w:hAnsi="Times New Roman" w:cs="Times New Roman"/>
          <w:sz w:val="28"/>
          <w:szCs w:val="28"/>
        </w:rPr>
        <w:t>тем, чтобы пользоваться ими как планом для выступ</w:t>
      </w:r>
      <w:r w:rsidR="008624FE">
        <w:rPr>
          <w:rFonts w:ascii="Times New Roman" w:hAnsi="Times New Roman" w:cs="Times New Roman"/>
          <w:sz w:val="28"/>
          <w:szCs w:val="28"/>
        </w:rPr>
        <w:t xml:space="preserve">ления. В этом случае к слайдам </w:t>
      </w:r>
      <w:r w:rsidRPr="00F3661B">
        <w:rPr>
          <w:rFonts w:ascii="Times New Roman" w:hAnsi="Times New Roman" w:cs="Times New Roman"/>
          <w:sz w:val="28"/>
          <w:szCs w:val="28"/>
        </w:rPr>
        <w:t xml:space="preserve">предъявляются следующие требования: </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объем текста на слайде – не больше 7 строк;</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маркированный/нумерованный список содержит не более 7 элементов;</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отсутствуют знаки пунктуации в конце строк в маркированных и нумерованных списках;</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значимая информация выделяется с помощью цвета, кегля, эффектов анимации.</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Особо внимательно необходимо проверить текст на отсутствие ошибок и опечаток. Основная ошибка при выборе данной стратегии </w:t>
      </w:r>
      <w:r>
        <w:rPr>
          <w:rFonts w:ascii="Times New Roman" w:hAnsi="Times New Roman" w:cs="Times New Roman"/>
          <w:sz w:val="28"/>
          <w:szCs w:val="28"/>
        </w:rPr>
        <w:t xml:space="preserve">состоит в том, что выступающие </w:t>
      </w:r>
      <w:r w:rsidR="00F3661B" w:rsidRPr="00F3661B">
        <w:rPr>
          <w:rFonts w:ascii="Times New Roman" w:hAnsi="Times New Roman" w:cs="Times New Roman"/>
          <w:sz w:val="28"/>
          <w:szCs w:val="28"/>
        </w:rPr>
        <w:t>заменяют свою речь чтением текста со слайдов.</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2 стратегия: на слайды помещается фактический материал</w:t>
      </w:r>
      <w:r w:rsidR="008624FE">
        <w:rPr>
          <w:rFonts w:ascii="Times New Roman" w:hAnsi="Times New Roman" w:cs="Times New Roman"/>
          <w:sz w:val="28"/>
          <w:szCs w:val="28"/>
        </w:rPr>
        <w:t xml:space="preserve"> (таблицы, графики, фотографии </w:t>
      </w:r>
      <w:r w:rsidRPr="00F3661B">
        <w:rPr>
          <w:rFonts w:ascii="Times New Roman" w:hAnsi="Times New Roman" w:cs="Times New Roman"/>
          <w:sz w:val="28"/>
          <w:szCs w:val="28"/>
        </w:rPr>
        <w:t>и пр.), который является уместным и достаточным сре</w:t>
      </w:r>
      <w:r w:rsidR="008624FE">
        <w:rPr>
          <w:rFonts w:ascii="Times New Roman" w:hAnsi="Times New Roman" w:cs="Times New Roman"/>
          <w:sz w:val="28"/>
          <w:szCs w:val="28"/>
        </w:rPr>
        <w:t xml:space="preserve">дством наглядности, помогает в </w:t>
      </w:r>
      <w:r w:rsidRPr="00F3661B">
        <w:rPr>
          <w:rFonts w:ascii="Times New Roman" w:hAnsi="Times New Roman" w:cs="Times New Roman"/>
          <w:sz w:val="28"/>
          <w:szCs w:val="28"/>
        </w:rPr>
        <w:t>раскрытии стержневой идеи выступления. В этом случае к слайдам</w:t>
      </w:r>
      <w:r w:rsidR="008624FE">
        <w:rPr>
          <w:rFonts w:ascii="Times New Roman" w:hAnsi="Times New Roman" w:cs="Times New Roman"/>
          <w:sz w:val="28"/>
          <w:szCs w:val="28"/>
        </w:rPr>
        <w:t xml:space="preserve"> предъявляются </w:t>
      </w:r>
      <w:r w:rsidRPr="00F3661B">
        <w:rPr>
          <w:rFonts w:ascii="Times New Roman" w:hAnsi="Times New Roman" w:cs="Times New Roman"/>
          <w:sz w:val="28"/>
          <w:szCs w:val="28"/>
        </w:rPr>
        <w:t xml:space="preserve">следующие требования: </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sidR="00F3661B" w:rsidRPr="00F3661B">
        <w:rPr>
          <w:rFonts w:ascii="Times New Roman" w:hAnsi="Times New Roman" w:cs="Times New Roman"/>
          <w:sz w:val="28"/>
          <w:szCs w:val="28"/>
        </w:rPr>
        <w:t xml:space="preserve">  выбранные средства визуализации информации (таблицы, схемы, графики и т. д.) соответствуют содержанию;</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использованы иллюстрации хорошего качества (высокого разрешения), с четким изображением (как правило, никто из п</w:t>
      </w:r>
      <w:r>
        <w:rPr>
          <w:rFonts w:ascii="Times New Roman" w:hAnsi="Times New Roman" w:cs="Times New Roman"/>
          <w:sz w:val="28"/>
          <w:szCs w:val="28"/>
        </w:rPr>
        <w:t xml:space="preserve">рисутствующих не заинтересован </w:t>
      </w:r>
      <w:proofErr w:type="gramStart"/>
      <w:r w:rsidR="00F3661B" w:rsidRPr="00F3661B">
        <w:rPr>
          <w:rFonts w:ascii="Times New Roman" w:hAnsi="Times New Roman" w:cs="Times New Roman"/>
          <w:sz w:val="28"/>
          <w:szCs w:val="28"/>
        </w:rPr>
        <w:t>вчитываться  в</w:t>
      </w:r>
      <w:proofErr w:type="gramEnd"/>
      <w:r w:rsidR="00F3661B" w:rsidRPr="00F3661B">
        <w:rPr>
          <w:rFonts w:ascii="Times New Roman" w:hAnsi="Times New Roman" w:cs="Times New Roman"/>
          <w:sz w:val="28"/>
          <w:szCs w:val="28"/>
        </w:rPr>
        <w:t xml:space="preserve"> текст на ваших слайдах и всмат</w:t>
      </w:r>
      <w:r>
        <w:rPr>
          <w:rFonts w:ascii="Times New Roman" w:hAnsi="Times New Roman" w:cs="Times New Roman"/>
          <w:sz w:val="28"/>
          <w:szCs w:val="28"/>
        </w:rPr>
        <w:t>риваться в мелкие иллюстрации);</w:t>
      </w:r>
      <w:r w:rsidR="00F3661B" w:rsidRPr="00F3661B">
        <w:rPr>
          <w:rFonts w:ascii="Times New Roman" w:hAnsi="Times New Roman" w:cs="Times New Roman"/>
          <w:sz w:val="28"/>
          <w:szCs w:val="28"/>
        </w:rPr>
        <w:t>Максимальное количество графической информации</w:t>
      </w:r>
      <w:r>
        <w:rPr>
          <w:rFonts w:ascii="Times New Roman" w:hAnsi="Times New Roman" w:cs="Times New Roman"/>
          <w:sz w:val="28"/>
          <w:szCs w:val="28"/>
        </w:rPr>
        <w:t xml:space="preserve"> на одном слайде  –  2 рисунка </w:t>
      </w:r>
      <w:r w:rsidR="00F3661B" w:rsidRPr="00F3661B">
        <w:rPr>
          <w:rFonts w:ascii="Times New Roman" w:hAnsi="Times New Roman" w:cs="Times New Roman"/>
          <w:sz w:val="28"/>
          <w:szCs w:val="28"/>
        </w:rPr>
        <w:t xml:space="preserve">(фотографии,  схемы  и  т.д.)  с  текстовыми  комментариями  (не </w:t>
      </w:r>
      <w:r>
        <w:rPr>
          <w:rFonts w:ascii="Times New Roman" w:hAnsi="Times New Roman" w:cs="Times New Roman"/>
          <w:sz w:val="28"/>
          <w:szCs w:val="28"/>
        </w:rPr>
        <w:t xml:space="preserve"> более  2  строк  к  каждому). </w:t>
      </w:r>
      <w:r w:rsidR="00F3661B" w:rsidRPr="00F3661B">
        <w:rPr>
          <w:rFonts w:ascii="Times New Roman" w:hAnsi="Times New Roman" w:cs="Times New Roman"/>
          <w:sz w:val="28"/>
          <w:szCs w:val="28"/>
        </w:rPr>
        <w:t>Наиболее важная информация должна</w:t>
      </w:r>
      <w:r>
        <w:rPr>
          <w:rFonts w:ascii="Times New Roman" w:hAnsi="Times New Roman" w:cs="Times New Roman"/>
          <w:sz w:val="28"/>
          <w:szCs w:val="28"/>
        </w:rPr>
        <w:t xml:space="preserve"> располагаться в центре экрана.</w:t>
      </w:r>
      <w:r w:rsidR="00F3661B" w:rsidRPr="00F3661B">
        <w:rPr>
          <w:rFonts w:ascii="Times New Roman" w:hAnsi="Times New Roman" w:cs="Times New Roman"/>
          <w:sz w:val="28"/>
          <w:szCs w:val="28"/>
        </w:rPr>
        <w:t>Основная ошибка при выборе данной страт</w:t>
      </w:r>
      <w:r>
        <w:rPr>
          <w:rFonts w:ascii="Times New Roman" w:hAnsi="Times New Roman" w:cs="Times New Roman"/>
          <w:sz w:val="28"/>
          <w:szCs w:val="28"/>
        </w:rPr>
        <w:t xml:space="preserve">егии – «соревнование» со своим </w:t>
      </w:r>
      <w:r w:rsidR="00F3661B" w:rsidRPr="00F3661B">
        <w:rPr>
          <w:rFonts w:ascii="Times New Roman" w:hAnsi="Times New Roman" w:cs="Times New Roman"/>
          <w:sz w:val="28"/>
          <w:szCs w:val="28"/>
        </w:rPr>
        <w:t>иллюстративным материалов (аудитории не предоставля</w:t>
      </w:r>
      <w:r>
        <w:rPr>
          <w:rFonts w:ascii="Times New Roman" w:hAnsi="Times New Roman" w:cs="Times New Roman"/>
          <w:sz w:val="28"/>
          <w:szCs w:val="28"/>
        </w:rPr>
        <w:t xml:space="preserve">ется достаточно времени, чтобы </w:t>
      </w:r>
      <w:r w:rsidR="00F3661B" w:rsidRPr="00F3661B">
        <w:rPr>
          <w:rFonts w:ascii="Times New Roman" w:hAnsi="Times New Roman" w:cs="Times New Roman"/>
          <w:sz w:val="28"/>
          <w:szCs w:val="28"/>
        </w:rPr>
        <w:t>воспринять материал на слайдах). Обычный слайд</w:t>
      </w:r>
      <w:r>
        <w:rPr>
          <w:rFonts w:ascii="Times New Roman" w:hAnsi="Times New Roman" w:cs="Times New Roman"/>
          <w:sz w:val="28"/>
          <w:szCs w:val="28"/>
        </w:rPr>
        <w:t xml:space="preserve">, без эффектов анимации должен </w:t>
      </w:r>
      <w:r w:rsidR="00F3661B" w:rsidRPr="00F3661B">
        <w:rPr>
          <w:rFonts w:ascii="Times New Roman" w:hAnsi="Times New Roman" w:cs="Times New Roman"/>
          <w:sz w:val="28"/>
          <w:szCs w:val="28"/>
        </w:rPr>
        <w:t>демонстрироваться на экране не менее 10 - 15 секунд. З</w:t>
      </w:r>
      <w:r>
        <w:rPr>
          <w:rFonts w:ascii="Times New Roman" w:hAnsi="Times New Roman" w:cs="Times New Roman"/>
          <w:sz w:val="28"/>
          <w:szCs w:val="28"/>
        </w:rPr>
        <w:t xml:space="preserve">а меньшее время присутствующие </w:t>
      </w:r>
      <w:r w:rsidR="00F3661B" w:rsidRPr="00F3661B">
        <w:rPr>
          <w:rFonts w:ascii="Times New Roman" w:hAnsi="Times New Roman" w:cs="Times New Roman"/>
          <w:sz w:val="28"/>
          <w:szCs w:val="28"/>
        </w:rPr>
        <w:t>10не успеет осознать содержание слайда. Если какая-то картинка появилась на 5 секунд, а потом тут же сменилась другой, то аудитория будет считат</w:t>
      </w:r>
      <w:r>
        <w:rPr>
          <w:rFonts w:ascii="Times New Roman" w:hAnsi="Times New Roman" w:cs="Times New Roman"/>
          <w:sz w:val="28"/>
          <w:szCs w:val="28"/>
        </w:rPr>
        <w:t xml:space="preserve">ь, что докладчик ее подгоняет. </w:t>
      </w:r>
      <w:r w:rsidR="00F3661B" w:rsidRPr="00F3661B">
        <w:rPr>
          <w:rFonts w:ascii="Times New Roman" w:hAnsi="Times New Roman" w:cs="Times New Roman"/>
          <w:sz w:val="28"/>
          <w:szCs w:val="28"/>
        </w:rPr>
        <w:t xml:space="preserve">Обратного (позитивного) эффекта можно достигнуть, если докладчик пролистывает </w:t>
      </w:r>
      <w:r w:rsidR="003C69AC">
        <w:rPr>
          <w:rFonts w:ascii="Times New Roman" w:hAnsi="Times New Roman" w:cs="Times New Roman"/>
          <w:sz w:val="28"/>
          <w:szCs w:val="28"/>
        </w:rPr>
        <w:t xml:space="preserve"> </w:t>
      </w:r>
      <w:r w:rsidR="00F3661B" w:rsidRPr="00F3661B">
        <w:rPr>
          <w:rFonts w:ascii="Times New Roman" w:hAnsi="Times New Roman" w:cs="Times New Roman"/>
          <w:sz w:val="28"/>
          <w:szCs w:val="28"/>
        </w:rPr>
        <w:t>множество слайдов со сложными таблицами и диаграм</w:t>
      </w:r>
      <w:r>
        <w:rPr>
          <w:rFonts w:ascii="Times New Roman" w:hAnsi="Times New Roman" w:cs="Times New Roman"/>
          <w:sz w:val="28"/>
          <w:szCs w:val="28"/>
        </w:rPr>
        <w:t xml:space="preserve">мами, говоря при этом «Вот тут </w:t>
      </w:r>
      <w:r w:rsidR="00F3661B" w:rsidRPr="00F3661B">
        <w:rPr>
          <w:rFonts w:ascii="Times New Roman" w:hAnsi="Times New Roman" w:cs="Times New Roman"/>
          <w:sz w:val="28"/>
          <w:szCs w:val="28"/>
        </w:rPr>
        <w:t>приведен разного рода вспомогательный материал, но я</w:t>
      </w:r>
      <w:r>
        <w:rPr>
          <w:rFonts w:ascii="Times New Roman" w:hAnsi="Times New Roman" w:cs="Times New Roman"/>
          <w:sz w:val="28"/>
          <w:szCs w:val="28"/>
        </w:rPr>
        <w:t xml:space="preserve"> его хочу пропустить, чтобы не </w:t>
      </w:r>
      <w:r w:rsidR="00F3661B" w:rsidRPr="00F3661B">
        <w:rPr>
          <w:rFonts w:ascii="Times New Roman" w:hAnsi="Times New Roman" w:cs="Times New Roman"/>
          <w:sz w:val="28"/>
          <w:szCs w:val="28"/>
        </w:rPr>
        <w:t xml:space="preserve">перегружать выступление подробностями». Правда, такой </w:t>
      </w:r>
      <w:r>
        <w:rPr>
          <w:rFonts w:ascii="Times New Roman" w:hAnsi="Times New Roman" w:cs="Times New Roman"/>
          <w:sz w:val="28"/>
          <w:szCs w:val="28"/>
        </w:rPr>
        <w:t xml:space="preserve">прием делать в начале и в конце </w:t>
      </w:r>
      <w:r w:rsidR="00F3661B" w:rsidRPr="00F3661B">
        <w:rPr>
          <w:rFonts w:ascii="Times New Roman" w:hAnsi="Times New Roman" w:cs="Times New Roman"/>
          <w:sz w:val="28"/>
          <w:szCs w:val="28"/>
        </w:rPr>
        <w:t>презентации – рискованно, оптимальный вар</w:t>
      </w:r>
      <w:r>
        <w:rPr>
          <w:rFonts w:ascii="Times New Roman" w:hAnsi="Times New Roman" w:cs="Times New Roman"/>
          <w:sz w:val="28"/>
          <w:szCs w:val="28"/>
        </w:rPr>
        <w:t xml:space="preserve">иант – в середине выступления. </w:t>
      </w:r>
      <w:r w:rsidR="00F3661B" w:rsidRPr="00F3661B">
        <w:rPr>
          <w:rFonts w:ascii="Times New Roman" w:hAnsi="Times New Roman" w:cs="Times New Roman"/>
          <w:sz w:val="28"/>
          <w:szCs w:val="28"/>
        </w:rPr>
        <w:t xml:space="preserve">Если на слайде приводится сложная диаграмма, ее </w:t>
      </w:r>
      <w:r>
        <w:rPr>
          <w:rFonts w:ascii="Times New Roman" w:hAnsi="Times New Roman" w:cs="Times New Roman"/>
          <w:sz w:val="28"/>
          <w:szCs w:val="28"/>
        </w:rPr>
        <w:t xml:space="preserve">необходимо предварить вводными </w:t>
      </w:r>
      <w:r w:rsidR="00F3661B" w:rsidRPr="00F3661B">
        <w:rPr>
          <w:rFonts w:ascii="Times New Roman" w:hAnsi="Times New Roman" w:cs="Times New Roman"/>
          <w:sz w:val="28"/>
          <w:szCs w:val="28"/>
        </w:rPr>
        <w:t>словами (например, «На этой диаграмме приводится т</w:t>
      </w:r>
      <w:r>
        <w:rPr>
          <w:rFonts w:ascii="Times New Roman" w:hAnsi="Times New Roman" w:cs="Times New Roman"/>
          <w:sz w:val="28"/>
          <w:szCs w:val="28"/>
        </w:rPr>
        <w:t xml:space="preserve">о-то и то-то, зеленым отмечены </w:t>
      </w:r>
      <w:r w:rsidR="00F3661B" w:rsidRPr="00F3661B">
        <w:rPr>
          <w:rFonts w:ascii="Times New Roman" w:hAnsi="Times New Roman" w:cs="Times New Roman"/>
          <w:sz w:val="28"/>
          <w:szCs w:val="28"/>
        </w:rPr>
        <w:t>показатели А, синим – показатели Б»), с тем, чтобы дать время аудитории на ее рассмотрение, а только затем приступать к ее обсуждению. Каждый слайд, в среднем должен находиться на экране не меньше 40 – 60 секунд (без учета времени на случайно возникшее обсуждение). В связи с этим луч</w:t>
      </w:r>
      <w:r>
        <w:rPr>
          <w:rFonts w:ascii="Times New Roman" w:hAnsi="Times New Roman" w:cs="Times New Roman"/>
          <w:sz w:val="28"/>
          <w:szCs w:val="28"/>
        </w:rPr>
        <w:t xml:space="preserve">ше настроить презентацию не на </w:t>
      </w:r>
      <w:r w:rsidR="00F3661B" w:rsidRPr="00F3661B">
        <w:rPr>
          <w:rFonts w:ascii="Times New Roman" w:hAnsi="Times New Roman" w:cs="Times New Roman"/>
          <w:sz w:val="28"/>
          <w:szCs w:val="28"/>
        </w:rPr>
        <w:t>автоматический показ, а на смен</w:t>
      </w:r>
      <w:r>
        <w:rPr>
          <w:rFonts w:ascii="Times New Roman" w:hAnsi="Times New Roman" w:cs="Times New Roman"/>
          <w:sz w:val="28"/>
          <w:szCs w:val="28"/>
        </w:rPr>
        <w:t>у слайдов самим докладчиком.</w:t>
      </w:r>
      <w:r w:rsidR="00F3661B" w:rsidRPr="00F3661B">
        <w:rPr>
          <w:rFonts w:ascii="Times New Roman" w:hAnsi="Times New Roman" w:cs="Times New Roman"/>
          <w:sz w:val="28"/>
          <w:szCs w:val="28"/>
        </w:rPr>
        <w:t xml:space="preserve">Особо тщательно необходимо отнестись к </w:t>
      </w:r>
      <w:r w:rsidR="00F3661B" w:rsidRPr="00F3661B">
        <w:rPr>
          <w:rFonts w:ascii="Times New Roman" w:hAnsi="Times New Roman" w:cs="Times New Roman"/>
          <w:sz w:val="28"/>
          <w:szCs w:val="28"/>
        </w:rPr>
        <w:lastRenderedPageBreak/>
        <w:t>оформлению</w:t>
      </w:r>
      <w:r>
        <w:rPr>
          <w:rFonts w:ascii="Times New Roman" w:hAnsi="Times New Roman" w:cs="Times New Roman"/>
          <w:sz w:val="28"/>
          <w:szCs w:val="28"/>
        </w:rPr>
        <w:t xml:space="preserve"> презентации. Для всех слайдов </w:t>
      </w:r>
      <w:r w:rsidR="00F3661B" w:rsidRPr="00F3661B">
        <w:rPr>
          <w:rFonts w:ascii="Times New Roman" w:hAnsi="Times New Roman" w:cs="Times New Roman"/>
          <w:sz w:val="28"/>
          <w:szCs w:val="28"/>
        </w:rPr>
        <w:t>презентации по возможности необходимо исп</w:t>
      </w:r>
      <w:r>
        <w:rPr>
          <w:rFonts w:ascii="Times New Roman" w:hAnsi="Times New Roman" w:cs="Times New Roman"/>
          <w:sz w:val="28"/>
          <w:szCs w:val="28"/>
        </w:rPr>
        <w:t xml:space="preserve">ользовать один и тот же шаблон </w:t>
      </w:r>
      <w:r w:rsidR="00F3661B" w:rsidRPr="00F3661B">
        <w:rPr>
          <w:rFonts w:ascii="Times New Roman" w:hAnsi="Times New Roman" w:cs="Times New Roman"/>
          <w:sz w:val="28"/>
          <w:szCs w:val="28"/>
        </w:rPr>
        <w:t>оформления, кегль – для заголовков - не меньше 24 пунктов, для информации</w:t>
      </w:r>
      <w:r>
        <w:rPr>
          <w:rFonts w:ascii="Times New Roman" w:hAnsi="Times New Roman" w:cs="Times New Roman"/>
          <w:sz w:val="28"/>
          <w:szCs w:val="28"/>
        </w:rPr>
        <w:t xml:space="preserve"> - для </w:t>
      </w:r>
      <w:r w:rsidR="00F3661B" w:rsidRPr="00F3661B">
        <w:rPr>
          <w:rFonts w:ascii="Times New Roman" w:hAnsi="Times New Roman" w:cs="Times New Roman"/>
          <w:sz w:val="28"/>
          <w:szCs w:val="28"/>
        </w:rPr>
        <w:t xml:space="preserve">информации не менее 18. В презентациях не принято ставить переносы в словах. </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Подумайте, не отвлекайте ли вы слушателей своей </w:t>
      </w:r>
      <w:r w:rsidR="008624FE">
        <w:rPr>
          <w:rFonts w:ascii="Times New Roman" w:hAnsi="Times New Roman" w:cs="Times New Roman"/>
          <w:sz w:val="28"/>
          <w:szCs w:val="28"/>
        </w:rPr>
        <w:t xml:space="preserve">же презентацией? Яркие краски, </w:t>
      </w:r>
      <w:r w:rsidRPr="00F3661B">
        <w:rPr>
          <w:rFonts w:ascii="Times New Roman" w:hAnsi="Times New Roman" w:cs="Times New Roman"/>
          <w:sz w:val="28"/>
          <w:szCs w:val="28"/>
        </w:rPr>
        <w:t>сложные цветные построения, излишняя анимация, выпрыгивающий текст или иллюстрация — не самое лучшее дополнение к научно</w:t>
      </w:r>
      <w:r w:rsidR="008624FE">
        <w:rPr>
          <w:rFonts w:ascii="Times New Roman" w:hAnsi="Times New Roman" w:cs="Times New Roman"/>
          <w:sz w:val="28"/>
          <w:szCs w:val="28"/>
        </w:rPr>
        <w:t xml:space="preserve">му докладу. Также нежелательны </w:t>
      </w:r>
      <w:r w:rsidRPr="00F3661B">
        <w:rPr>
          <w:rFonts w:ascii="Times New Roman" w:hAnsi="Times New Roman" w:cs="Times New Roman"/>
          <w:sz w:val="28"/>
          <w:szCs w:val="28"/>
        </w:rPr>
        <w:t>звуковые эффекты в ходе демонстрации презентации. Н</w:t>
      </w:r>
      <w:r w:rsidR="008624FE">
        <w:rPr>
          <w:rFonts w:ascii="Times New Roman" w:hAnsi="Times New Roman" w:cs="Times New Roman"/>
          <w:sz w:val="28"/>
          <w:szCs w:val="28"/>
        </w:rPr>
        <w:t xml:space="preserve">аилучшими являются контрастные </w:t>
      </w:r>
      <w:r w:rsidRPr="00F3661B">
        <w:rPr>
          <w:rFonts w:ascii="Times New Roman" w:hAnsi="Times New Roman" w:cs="Times New Roman"/>
          <w:sz w:val="28"/>
          <w:szCs w:val="28"/>
        </w:rPr>
        <w:t>цвета фона и текста (белый фон – черный текст; темно-син</w:t>
      </w:r>
      <w:r w:rsidR="008624FE">
        <w:rPr>
          <w:rFonts w:ascii="Times New Roman" w:hAnsi="Times New Roman" w:cs="Times New Roman"/>
          <w:sz w:val="28"/>
          <w:szCs w:val="28"/>
        </w:rPr>
        <w:t xml:space="preserve">ий фон – светло-желтый текст и </w:t>
      </w:r>
      <w:r w:rsidRPr="00F3661B">
        <w:rPr>
          <w:rFonts w:ascii="Times New Roman" w:hAnsi="Times New Roman" w:cs="Times New Roman"/>
          <w:sz w:val="28"/>
          <w:szCs w:val="28"/>
        </w:rPr>
        <w:t>т. д.). Лучше не смешивать разные типы шрифтов в одной</w:t>
      </w:r>
      <w:r w:rsidR="008624FE">
        <w:rPr>
          <w:rFonts w:ascii="Times New Roman" w:hAnsi="Times New Roman" w:cs="Times New Roman"/>
          <w:sz w:val="28"/>
          <w:szCs w:val="28"/>
        </w:rPr>
        <w:t xml:space="preserve"> презентации. Рекомендуется не </w:t>
      </w:r>
      <w:r w:rsidRPr="00F3661B">
        <w:rPr>
          <w:rFonts w:ascii="Times New Roman" w:hAnsi="Times New Roman" w:cs="Times New Roman"/>
          <w:sz w:val="28"/>
          <w:szCs w:val="28"/>
        </w:rPr>
        <w:t>злоупотреблять прописны</w:t>
      </w:r>
      <w:r w:rsidR="008624FE">
        <w:rPr>
          <w:rFonts w:ascii="Times New Roman" w:hAnsi="Times New Roman" w:cs="Times New Roman"/>
          <w:sz w:val="28"/>
          <w:szCs w:val="28"/>
        </w:rPr>
        <w:t>ми буквами (они читаются хуже</w:t>
      </w:r>
      <w:proofErr w:type="gramStart"/>
      <w:r w:rsidR="008624FE">
        <w:rPr>
          <w:rFonts w:ascii="Times New Roman" w:hAnsi="Times New Roman" w:cs="Times New Roman"/>
          <w:sz w:val="28"/>
          <w:szCs w:val="28"/>
        </w:rPr>
        <w:t>).</w:t>
      </w:r>
      <w:r w:rsidRPr="00F3661B">
        <w:rPr>
          <w:rFonts w:ascii="Times New Roman" w:hAnsi="Times New Roman" w:cs="Times New Roman"/>
          <w:sz w:val="28"/>
          <w:szCs w:val="28"/>
        </w:rPr>
        <w:t>Неконтрастные</w:t>
      </w:r>
      <w:proofErr w:type="gramEnd"/>
      <w:r w:rsidRPr="00F3661B">
        <w:rPr>
          <w:rFonts w:ascii="Times New Roman" w:hAnsi="Times New Roman" w:cs="Times New Roman"/>
          <w:sz w:val="28"/>
          <w:szCs w:val="28"/>
        </w:rPr>
        <w:t xml:space="preserve"> слайды будут смотреться тусклыми </w:t>
      </w:r>
      <w:r w:rsidR="008624FE">
        <w:rPr>
          <w:rFonts w:ascii="Times New Roman" w:hAnsi="Times New Roman" w:cs="Times New Roman"/>
          <w:sz w:val="28"/>
          <w:szCs w:val="28"/>
        </w:rPr>
        <w:t xml:space="preserve">и невыразительными, особенно в </w:t>
      </w:r>
      <w:r w:rsidRPr="00F3661B">
        <w:rPr>
          <w:rFonts w:ascii="Times New Roman" w:hAnsi="Times New Roman" w:cs="Times New Roman"/>
          <w:sz w:val="28"/>
          <w:szCs w:val="28"/>
        </w:rPr>
        <w:t>светлых аудиториях. Для лучшей ориентации в презентации по</w:t>
      </w:r>
      <w:r w:rsidR="008624FE">
        <w:rPr>
          <w:rFonts w:ascii="Times New Roman" w:hAnsi="Times New Roman" w:cs="Times New Roman"/>
          <w:sz w:val="28"/>
          <w:szCs w:val="28"/>
        </w:rPr>
        <w:t xml:space="preserve"> ходу выступления лучше </w:t>
      </w:r>
      <w:r w:rsidRPr="00F3661B">
        <w:rPr>
          <w:rFonts w:ascii="Times New Roman" w:hAnsi="Times New Roman" w:cs="Times New Roman"/>
          <w:sz w:val="28"/>
          <w:szCs w:val="28"/>
        </w:rPr>
        <w:t>пронумеровать слайды. Желательно, чтобы на слайдах ос</w:t>
      </w:r>
      <w:r w:rsidR="008624FE">
        <w:rPr>
          <w:rFonts w:ascii="Times New Roman" w:hAnsi="Times New Roman" w:cs="Times New Roman"/>
          <w:sz w:val="28"/>
          <w:szCs w:val="28"/>
        </w:rPr>
        <w:t xml:space="preserve">тавались поля, не менее 1 см с </w:t>
      </w:r>
      <w:r w:rsidRPr="00F3661B">
        <w:rPr>
          <w:rFonts w:ascii="Times New Roman" w:hAnsi="Times New Roman" w:cs="Times New Roman"/>
          <w:sz w:val="28"/>
          <w:szCs w:val="28"/>
        </w:rPr>
        <w:t xml:space="preserve">каждой стороны. Вспомогательная информация </w:t>
      </w:r>
      <w:r w:rsidR="008624FE">
        <w:rPr>
          <w:rFonts w:ascii="Times New Roman" w:hAnsi="Times New Roman" w:cs="Times New Roman"/>
          <w:sz w:val="28"/>
          <w:szCs w:val="28"/>
        </w:rPr>
        <w:t xml:space="preserve">(управляющие кнопки) не должны </w:t>
      </w:r>
      <w:r w:rsidRPr="00F3661B">
        <w:rPr>
          <w:rFonts w:ascii="Times New Roman" w:hAnsi="Times New Roman" w:cs="Times New Roman"/>
          <w:sz w:val="28"/>
          <w:szCs w:val="28"/>
        </w:rPr>
        <w:t>преобладать над основной информацией (текстом, иллюстрациями). Использо</w:t>
      </w:r>
      <w:r w:rsidR="008624FE">
        <w:rPr>
          <w:rFonts w:ascii="Times New Roman" w:hAnsi="Times New Roman" w:cs="Times New Roman"/>
          <w:sz w:val="28"/>
          <w:szCs w:val="28"/>
        </w:rPr>
        <w:t xml:space="preserve">вать </w:t>
      </w:r>
      <w:r w:rsidRPr="00F3661B">
        <w:rPr>
          <w:rFonts w:ascii="Times New Roman" w:hAnsi="Times New Roman" w:cs="Times New Roman"/>
          <w:sz w:val="28"/>
          <w:szCs w:val="28"/>
        </w:rPr>
        <w:t>встроенные эффекты анимации можно только, когда без этого не обойтись (например, последовательное появление элементов диаграммы). Для акцентирования внимания на какой-то конкретной информации слайда можно воспользоваться лазерной указкой.</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Заключительный слайд презентации, содержащий текст «Спасибо за внимание» или </w:t>
      </w:r>
      <w:r w:rsidR="008624FE">
        <w:rPr>
          <w:rFonts w:ascii="Times New Roman" w:hAnsi="Times New Roman" w:cs="Times New Roman"/>
          <w:sz w:val="28"/>
          <w:szCs w:val="28"/>
        </w:rPr>
        <w:t>«</w:t>
      </w:r>
      <w:r w:rsidRPr="00F3661B">
        <w:rPr>
          <w:rFonts w:ascii="Times New Roman" w:hAnsi="Times New Roman" w:cs="Times New Roman"/>
          <w:sz w:val="28"/>
          <w:szCs w:val="28"/>
        </w:rPr>
        <w:t xml:space="preserve">Конец», вряд ли приемлем для презентации, сопровождающей публичное выступление, поскольку завершение показа слайдов еще не является </w:t>
      </w:r>
      <w:r w:rsidR="008624FE">
        <w:rPr>
          <w:rFonts w:ascii="Times New Roman" w:hAnsi="Times New Roman" w:cs="Times New Roman"/>
          <w:sz w:val="28"/>
          <w:szCs w:val="28"/>
        </w:rPr>
        <w:t xml:space="preserve">завершением выступления. Кроме </w:t>
      </w:r>
      <w:r w:rsidRPr="00F3661B">
        <w:rPr>
          <w:rFonts w:ascii="Times New Roman" w:hAnsi="Times New Roman" w:cs="Times New Roman"/>
          <w:sz w:val="28"/>
          <w:szCs w:val="28"/>
        </w:rPr>
        <w:t xml:space="preserve">того, такие слайды, так же как и слайд «Вопросы?», дублируют устное сообщение. </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Оптимальным вариантом представляется повторение первого слайда в конце резентации, поскольку это дает возможность еще раз напомнить слушателям тему выступления и имя докладчика и либо </w:t>
      </w:r>
      <w:r w:rsidRPr="00F3661B">
        <w:rPr>
          <w:rFonts w:ascii="Times New Roman" w:hAnsi="Times New Roman" w:cs="Times New Roman"/>
          <w:sz w:val="28"/>
          <w:szCs w:val="28"/>
        </w:rPr>
        <w:lastRenderedPageBreak/>
        <w:t>перейти к вопроса</w:t>
      </w:r>
      <w:r w:rsidR="008624FE">
        <w:rPr>
          <w:rFonts w:ascii="Times New Roman" w:hAnsi="Times New Roman" w:cs="Times New Roman"/>
          <w:sz w:val="28"/>
          <w:szCs w:val="28"/>
        </w:rPr>
        <w:t xml:space="preserve">м, либо завершить выступление. </w:t>
      </w:r>
      <w:r w:rsidRPr="00F3661B">
        <w:rPr>
          <w:rFonts w:ascii="Times New Roman" w:hAnsi="Times New Roman" w:cs="Times New Roman"/>
          <w:sz w:val="28"/>
          <w:szCs w:val="28"/>
        </w:rPr>
        <w:t>Для показа файл презентации необходимо сохранить в формате «Демонстрация PowerPоint» (Файл — Сохранить как — Тип файла</w:t>
      </w:r>
      <w:r w:rsidR="008624FE">
        <w:rPr>
          <w:rFonts w:ascii="Times New Roman" w:hAnsi="Times New Roman" w:cs="Times New Roman"/>
          <w:sz w:val="28"/>
          <w:szCs w:val="28"/>
        </w:rPr>
        <w:t xml:space="preserve"> — Демонстрация PowerPоint). В </w:t>
      </w:r>
      <w:r w:rsidRPr="00F3661B">
        <w:rPr>
          <w:rFonts w:ascii="Times New Roman" w:hAnsi="Times New Roman" w:cs="Times New Roman"/>
          <w:sz w:val="28"/>
          <w:szCs w:val="28"/>
        </w:rPr>
        <w:t xml:space="preserve">этом случае презентация автоматически открывается </w:t>
      </w:r>
      <w:r w:rsidR="008624FE">
        <w:rPr>
          <w:rFonts w:ascii="Times New Roman" w:hAnsi="Times New Roman" w:cs="Times New Roman"/>
          <w:sz w:val="28"/>
          <w:szCs w:val="28"/>
        </w:rPr>
        <w:t xml:space="preserve">в режиме полноэкранного показа </w:t>
      </w:r>
      <w:r w:rsidRPr="00F3661B">
        <w:rPr>
          <w:rFonts w:ascii="Times New Roman" w:hAnsi="Times New Roman" w:cs="Times New Roman"/>
          <w:sz w:val="28"/>
          <w:szCs w:val="28"/>
        </w:rPr>
        <w:t xml:space="preserve">(slideshow) и слушатели избавлены как от вида рабочего </w:t>
      </w:r>
      <w:r w:rsidR="008624FE">
        <w:rPr>
          <w:rFonts w:ascii="Times New Roman" w:hAnsi="Times New Roman" w:cs="Times New Roman"/>
          <w:sz w:val="28"/>
          <w:szCs w:val="28"/>
        </w:rPr>
        <w:t xml:space="preserve">окна программы PowerPoint, так </w:t>
      </w:r>
      <w:r w:rsidRPr="00F3661B">
        <w:rPr>
          <w:rFonts w:ascii="Times New Roman" w:hAnsi="Times New Roman" w:cs="Times New Roman"/>
          <w:sz w:val="28"/>
          <w:szCs w:val="28"/>
        </w:rPr>
        <w:t>и от потерь времени в начале показа презентации.</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После подготовки презентации полезно проконтролировать себя вопросами:</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удалось ли достичь конечной цели презентации (что удалось определить, объяснить, предложить или продемонстрировать с помощью нее?);</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к каким особенностям объекта презентации удалось привлечь внимание аудитории?</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3661B" w:rsidRPr="00F3661B">
        <w:rPr>
          <w:rFonts w:ascii="Times New Roman" w:hAnsi="Times New Roman" w:cs="Times New Roman"/>
          <w:sz w:val="28"/>
          <w:szCs w:val="28"/>
        </w:rPr>
        <w:t xml:space="preserve">не отвлекает ли созданная презентация от устного выступления? </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Критерии оценки презентации </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Критерии оценки Содержание оценки</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 xml:space="preserve">1. Содержательный </w:t>
      </w:r>
      <w:r w:rsidR="00F3661B" w:rsidRPr="00F3661B">
        <w:rPr>
          <w:rFonts w:ascii="Times New Roman" w:hAnsi="Times New Roman" w:cs="Times New Roman"/>
          <w:sz w:val="28"/>
          <w:szCs w:val="28"/>
        </w:rPr>
        <w:t>критерий</w:t>
      </w:r>
      <w:r>
        <w:rPr>
          <w:rFonts w:ascii="Times New Roman" w:hAnsi="Times New Roman" w:cs="Times New Roman"/>
          <w:sz w:val="28"/>
          <w:szCs w:val="28"/>
        </w:rPr>
        <w:t xml:space="preserve"> </w:t>
      </w:r>
      <w:r w:rsidR="00F3661B" w:rsidRPr="00F3661B">
        <w:rPr>
          <w:rFonts w:ascii="Times New Roman" w:hAnsi="Times New Roman" w:cs="Times New Roman"/>
          <w:sz w:val="28"/>
          <w:szCs w:val="28"/>
        </w:rPr>
        <w:t xml:space="preserve">правильный выбор темы, знание предмета и свободное владение текстом, </w:t>
      </w:r>
      <w:r>
        <w:rPr>
          <w:rFonts w:ascii="Times New Roman" w:hAnsi="Times New Roman" w:cs="Times New Roman"/>
          <w:sz w:val="28"/>
          <w:szCs w:val="28"/>
        </w:rPr>
        <w:t>грамотное использование научной</w:t>
      </w:r>
      <w:r w:rsidR="00F3661B" w:rsidRPr="00F3661B">
        <w:rPr>
          <w:rFonts w:ascii="Times New Roman" w:hAnsi="Times New Roman" w:cs="Times New Roman"/>
          <w:sz w:val="28"/>
          <w:szCs w:val="28"/>
        </w:rPr>
        <w:t>терминологии, импровизация, речевой этикет</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2. Логический критерий стройное логико-композиционное построение речи, доказательность, аргументированность</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3. Речевой </w:t>
      </w:r>
      <w:proofErr w:type="gramStart"/>
      <w:r w:rsidRPr="00F3661B">
        <w:rPr>
          <w:rFonts w:ascii="Times New Roman" w:hAnsi="Times New Roman" w:cs="Times New Roman"/>
          <w:sz w:val="28"/>
          <w:szCs w:val="28"/>
        </w:rPr>
        <w:t>критерий  использование</w:t>
      </w:r>
      <w:proofErr w:type="gramEnd"/>
      <w:r w:rsidRPr="00F3661B">
        <w:rPr>
          <w:rFonts w:ascii="Times New Roman" w:hAnsi="Times New Roman" w:cs="Times New Roman"/>
          <w:sz w:val="28"/>
          <w:szCs w:val="28"/>
        </w:rPr>
        <w:t xml:space="preserve"> языковых (метафоры, фразеологизмы, пословицы, поговорки и т.д.) и неязыковых (поза, манеры и </w:t>
      </w:r>
      <w:r w:rsidR="003C69AC">
        <w:rPr>
          <w:rFonts w:ascii="Times New Roman" w:hAnsi="Times New Roman" w:cs="Times New Roman"/>
          <w:sz w:val="28"/>
          <w:szCs w:val="28"/>
        </w:rPr>
        <w:t xml:space="preserve"> </w:t>
      </w:r>
      <w:r w:rsidRPr="00F3661B">
        <w:rPr>
          <w:rFonts w:ascii="Times New Roman" w:hAnsi="Times New Roman" w:cs="Times New Roman"/>
          <w:sz w:val="28"/>
          <w:szCs w:val="28"/>
        </w:rPr>
        <w:t xml:space="preserve">пр.) средств выразительности; фонетическая организация речи, </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proofErr w:type="gramStart"/>
      <w:r w:rsidRPr="00F3661B">
        <w:rPr>
          <w:rFonts w:ascii="Times New Roman" w:hAnsi="Times New Roman" w:cs="Times New Roman"/>
          <w:sz w:val="28"/>
          <w:szCs w:val="28"/>
        </w:rPr>
        <w:t>правильность</w:t>
      </w:r>
      <w:proofErr w:type="gramEnd"/>
      <w:r w:rsidRPr="00F3661B">
        <w:rPr>
          <w:rFonts w:ascii="Times New Roman" w:hAnsi="Times New Roman" w:cs="Times New Roman"/>
          <w:sz w:val="28"/>
          <w:szCs w:val="28"/>
        </w:rPr>
        <w:t xml:space="preserve"> ударения, четкая дикция, логические ударения </w:t>
      </w:r>
      <w:r w:rsidR="008624FE">
        <w:rPr>
          <w:rFonts w:ascii="Times New Roman" w:hAnsi="Times New Roman" w:cs="Times New Roman"/>
          <w:sz w:val="28"/>
          <w:szCs w:val="28"/>
        </w:rPr>
        <w:t>.</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4. Психологический </w:t>
      </w:r>
      <w:r w:rsidR="008624FE">
        <w:rPr>
          <w:rFonts w:ascii="Times New Roman" w:hAnsi="Times New Roman" w:cs="Times New Roman"/>
          <w:sz w:val="28"/>
          <w:szCs w:val="28"/>
        </w:rPr>
        <w:t xml:space="preserve">критерий </w:t>
      </w:r>
      <w:r w:rsidRPr="00F3661B">
        <w:rPr>
          <w:rFonts w:ascii="Times New Roman" w:hAnsi="Times New Roman" w:cs="Times New Roman"/>
          <w:sz w:val="28"/>
          <w:szCs w:val="28"/>
        </w:rPr>
        <w:t xml:space="preserve">взаимодействие с аудиторией (прямая и обратная связь), </w:t>
      </w:r>
      <w:r w:rsidR="008624FE">
        <w:rPr>
          <w:rFonts w:ascii="Times New Roman" w:hAnsi="Times New Roman" w:cs="Times New Roman"/>
          <w:sz w:val="28"/>
          <w:szCs w:val="28"/>
        </w:rPr>
        <w:t>з</w:t>
      </w:r>
      <w:r w:rsidRPr="00F3661B">
        <w:rPr>
          <w:rFonts w:ascii="Times New Roman" w:hAnsi="Times New Roman" w:cs="Times New Roman"/>
          <w:sz w:val="28"/>
          <w:szCs w:val="28"/>
        </w:rPr>
        <w:t>нание и учет законов восприятия речи, использование различных приемов привлечения и активизации внимания</w:t>
      </w:r>
    </w:p>
    <w:p w:rsidR="00D756D6" w:rsidRPr="00C856E2" w:rsidRDefault="008624FE" w:rsidP="00C856E2">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 xml:space="preserve">5. Критерий </w:t>
      </w:r>
      <w:r w:rsidR="00F3661B" w:rsidRPr="00F3661B">
        <w:rPr>
          <w:rFonts w:ascii="Times New Roman" w:hAnsi="Times New Roman" w:cs="Times New Roman"/>
          <w:sz w:val="28"/>
          <w:szCs w:val="28"/>
        </w:rPr>
        <w:t>соблюдения дизайн</w:t>
      </w:r>
      <w:r>
        <w:rPr>
          <w:rFonts w:ascii="Times New Roman" w:hAnsi="Times New Roman" w:cs="Times New Roman"/>
          <w:sz w:val="28"/>
          <w:szCs w:val="28"/>
        </w:rPr>
        <w:t xml:space="preserve"> </w:t>
      </w:r>
      <w:r w:rsidR="00F3661B" w:rsidRPr="00F3661B">
        <w:rPr>
          <w:rFonts w:ascii="Times New Roman" w:hAnsi="Times New Roman" w:cs="Times New Roman"/>
          <w:sz w:val="28"/>
          <w:szCs w:val="28"/>
        </w:rPr>
        <w:t xml:space="preserve">-эргономических </w:t>
      </w:r>
      <w:r>
        <w:rPr>
          <w:rFonts w:ascii="Times New Roman" w:hAnsi="Times New Roman" w:cs="Times New Roman"/>
          <w:sz w:val="28"/>
          <w:szCs w:val="28"/>
        </w:rPr>
        <w:t xml:space="preserve">требований к компьютерной </w:t>
      </w:r>
      <w:r w:rsidR="00F3661B" w:rsidRPr="00F3661B">
        <w:rPr>
          <w:rFonts w:ascii="Times New Roman" w:hAnsi="Times New Roman" w:cs="Times New Roman"/>
          <w:sz w:val="28"/>
          <w:szCs w:val="28"/>
        </w:rPr>
        <w:t xml:space="preserve">презентациисоблюдены требования к первому и </w:t>
      </w:r>
      <w:r w:rsidR="00F3661B" w:rsidRPr="00F3661B">
        <w:rPr>
          <w:rFonts w:ascii="Times New Roman" w:hAnsi="Times New Roman" w:cs="Times New Roman"/>
          <w:sz w:val="28"/>
          <w:szCs w:val="28"/>
        </w:rPr>
        <w:lastRenderedPageBreak/>
        <w:t>последним слайдам, прослеживается обоснованная последовательность слайдов и информации на слай</w:t>
      </w:r>
      <w:r>
        <w:rPr>
          <w:rFonts w:ascii="Times New Roman" w:hAnsi="Times New Roman" w:cs="Times New Roman"/>
          <w:sz w:val="28"/>
          <w:szCs w:val="28"/>
        </w:rPr>
        <w:t xml:space="preserve">дах, необходимое и достаточное </w:t>
      </w:r>
      <w:r w:rsidR="00F3661B" w:rsidRPr="00F3661B">
        <w:rPr>
          <w:rFonts w:ascii="Times New Roman" w:hAnsi="Times New Roman" w:cs="Times New Roman"/>
          <w:sz w:val="28"/>
          <w:szCs w:val="28"/>
        </w:rPr>
        <w:t>количество фото- и виде</w:t>
      </w:r>
      <w:r>
        <w:rPr>
          <w:rFonts w:ascii="Times New Roman" w:hAnsi="Times New Roman" w:cs="Times New Roman"/>
          <w:sz w:val="28"/>
          <w:szCs w:val="28"/>
        </w:rPr>
        <w:t xml:space="preserve">оматериалов, учет особенностей </w:t>
      </w:r>
      <w:r w:rsidR="00F3661B" w:rsidRPr="00F3661B">
        <w:rPr>
          <w:rFonts w:ascii="Times New Roman" w:hAnsi="Times New Roman" w:cs="Times New Roman"/>
          <w:sz w:val="28"/>
          <w:szCs w:val="28"/>
        </w:rPr>
        <w:t>восприятия графическо</w:t>
      </w:r>
      <w:r>
        <w:rPr>
          <w:rFonts w:ascii="Times New Roman" w:hAnsi="Times New Roman" w:cs="Times New Roman"/>
          <w:sz w:val="28"/>
          <w:szCs w:val="28"/>
        </w:rPr>
        <w:t xml:space="preserve">й (иллюстративной) информации, </w:t>
      </w:r>
      <w:r w:rsidR="00F3661B" w:rsidRPr="00F3661B">
        <w:rPr>
          <w:rFonts w:ascii="Times New Roman" w:hAnsi="Times New Roman" w:cs="Times New Roman"/>
          <w:sz w:val="28"/>
          <w:szCs w:val="28"/>
        </w:rPr>
        <w:t>корректное сочетание фона и графики, диз</w:t>
      </w:r>
      <w:r>
        <w:rPr>
          <w:rFonts w:ascii="Times New Roman" w:hAnsi="Times New Roman" w:cs="Times New Roman"/>
          <w:sz w:val="28"/>
          <w:szCs w:val="28"/>
        </w:rPr>
        <w:t xml:space="preserve">айн презентации не </w:t>
      </w:r>
      <w:r w:rsidR="00F3661B" w:rsidRPr="00F3661B">
        <w:rPr>
          <w:rFonts w:ascii="Times New Roman" w:hAnsi="Times New Roman" w:cs="Times New Roman"/>
          <w:sz w:val="28"/>
          <w:szCs w:val="28"/>
        </w:rPr>
        <w:t>противоречит ее содержанию,</w:t>
      </w:r>
      <w:r>
        <w:rPr>
          <w:rFonts w:ascii="Times New Roman" w:hAnsi="Times New Roman" w:cs="Times New Roman"/>
          <w:sz w:val="28"/>
          <w:szCs w:val="28"/>
        </w:rPr>
        <w:t xml:space="preserve"> грамотное соотнесение устного </w:t>
      </w:r>
      <w:r w:rsidR="00F3661B" w:rsidRPr="00F3661B">
        <w:rPr>
          <w:rFonts w:ascii="Times New Roman" w:hAnsi="Times New Roman" w:cs="Times New Roman"/>
          <w:sz w:val="28"/>
          <w:szCs w:val="28"/>
        </w:rPr>
        <w:t>выступления и компьютерного сопровождения, общее впечатление от мультимедийной презентации</w:t>
      </w:r>
      <w:r>
        <w:rPr>
          <w:rFonts w:ascii="Times New Roman" w:hAnsi="Times New Roman" w:cs="Times New Roman"/>
          <w:sz w:val="28"/>
          <w:szCs w:val="28"/>
        </w:rPr>
        <w:t>.</w:t>
      </w:r>
    </w:p>
    <w:p w:rsidR="00D756D6" w:rsidRDefault="00D756D6" w:rsidP="008624FE">
      <w:pPr>
        <w:jc w:val="center"/>
        <w:rPr>
          <w:rFonts w:ascii="Times New Roman" w:hAnsi="Times New Roman" w:cs="Times New Roman"/>
          <w:b/>
          <w:sz w:val="28"/>
          <w:szCs w:val="28"/>
        </w:rPr>
      </w:pPr>
    </w:p>
    <w:p w:rsidR="00F3661B" w:rsidRPr="008624FE" w:rsidRDefault="00F3661B" w:rsidP="008624FE">
      <w:pPr>
        <w:jc w:val="center"/>
        <w:rPr>
          <w:rFonts w:ascii="Times New Roman" w:hAnsi="Times New Roman" w:cs="Times New Roman"/>
          <w:b/>
          <w:sz w:val="28"/>
          <w:szCs w:val="28"/>
        </w:rPr>
      </w:pPr>
      <w:r w:rsidRPr="008624FE">
        <w:rPr>
          <w:rFonts w:ascii="Times New Roman" w:hAnsi="Times New Roman" w:cs="Times New Roman"/>
          <w:b/>
          <w:sz w:val="28"/>
          <w:szCs w:val="28"/>
        </w:rPr>
        <w:t>3.</w:t>
      </w:r>
      <w:r w:rsidR="008624FE">
        <w:rPr>
          <w:rFonts w:ascii="Times New Roman" w:hAnsi="Times New Roman" w:cs="Times New Roman"/>
          <w:b/>
          <w:sz w:val="28"/>
          <w:szCs w:val="28"/>
        </w:rPr>
        <w:t>2</w:t>
      </w:r>
      <w:r w:rsidRPr="008624FE">
        <w:rPr>
          <w:rFonts w:ascii="Times New Roman" w:hAnsi="Times New Roman" w:cs="Times New Roman"/>
          <w:b/>
          <w:sz w:val="28"/>
          <w:szCs w:val="28"/>
        </w:rPr>
        <w:t>.Требования к сообщению</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Регламент устного публичного выступления – не более 10 минут. </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Искусство устного выступления состоит не только в отлич</w:t>
      </w:r>
      <w:r w:rsidR="008624FE">
        <w:rPr>
          <w:rFonts w:ascii="Times New Roman" w:hAnsi="Times New Roman" w:cs="Times New Roman"/>
          <w:sz w:val="28"/>
          <w:szCs w:val="28"/>
        </w:rPr>
        <w:t xml:space="preserve">ном знании предмета речи, но и </w:t>
      </w:r>
      <w:r w:rsidRPr="00F3661B">
        <w:rPr>
          <w:rFonts w:ascii="Times New Roman" w:hAnsi="Times New Roman" w:cs="Times New Roman"/>
          <w:sz w:val="28"/>
          <w:szCs w:val="28"/>
        </w:rPr>
        <w:t>в умении преподнести свои мысли и убеждения правильн</w:t>
      </w:r>
      <w:r w:rsidR="008624FE">
        <w:rPr>
          <w:rFonts w:ascii="Times New Roman" w:hAnsi="Times New Roman" w:cs="Times New Roman"/>
          <w:sz w:val="28"/>
          <w:szCs w:val="28"/>
        </w:rPr>
        <w:t xml:space="preserve">о и упорядоченно, красноречиво </w:t>
      </w:r>
      <w:r w:rsidRPr="00F3661B">
        <w:rPr>
          <w:rFonts w:ascii="Times New Roman" w:hAnsi="Times New Roman" w:cs="Times New Roman"/>
          <w:sz w:val="28"/>
          <w:szCs w:val="28"/>
        </w:rPr>
        <w:t>и увлекательно.</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Любое устное выступление должно удовлетворять трем основным критериям, которые в конечном итоге и приводят к успеху: э</w:t>
      </w:r>
      <w:r w:rsidR="008624FE">
        <w:rPr>
          <w:rFonts w:ascii="Times New Roman" w:hAnsi="Times New Roman" w:cs="Times New Roman"/>
          <w:sz w:val="28"/>
          <w:szCs w:val="28"/>
        </w:rPr>
        <w:t xml:space="preserve">то критерий правильности, т.е. </w:t>
      </w:r>
      <w:r w:rsidRPr="00F3661B">
        <w:rPr>
          <w:rFonts w:ascii="Times New Roman" w:hAnsi="Times New Roman" w:cs="Times New Roman"/>
          <w:sz w:val="28"/>
          <w:szCs w:val="28"/>
        </w:rPr>
        <w:t>соответствия языковым нормам, критерий смысловой а</w:t>
      </w:r>
      <w:r w:rsidR="008624FE">
        <w:rPr>
          <w:rFonts w:ascii="Times New Roman" w:hAnsi="Times New Roman" w:cs="Times New Roman"/>
          <w:sz w:val="28"/>
          <w:szCs w:val="28"/>
        </w:rPr>
        <w:t xml:space="preserve">декватности, т.е. соответствия </w:t>
      </w:r>
      <w:r w:rsidRPr="00F3661B">
        <w:rPr>
          <w:rFonts w:ascii="Times New Roman" w:hAnsi="Times New Roman" w:cs="Times New Roman"/>
          <w:sz w:val="28"/>
          <w:szCs w:val="28"/>
        </w:rPr>
        <w:t>содержания выступления реальности, и критерий эф</w:t>
      </w:r>
      <w:r w:rsidR="008624FE">
        <w:rPr>
          <w:rFonts w:ascii="Times New Roman" w:hAnsi="Times New Roman" w:cs="Times New Roman"/>
          <w:sz w:val="28"/>
          <w:szCs w:val="28"/>
        </w:rPr>
        <w:t xml:space="preserve">фективности, т.е. соответствия </w:t>
      </w:r>
      <w:r w:rsidRPr="00F3661B">
        <w:rPr>
          <w:rFonts w:ascii="Times New Roman" w:hAnsi="Times New Roman" w:cs="Times New Roman"/>
          <w:sz w:val="28"/>
          <w:szCs w:val="28"/>
        </w:rPr>
        <w:t>достигнутых результатов поставленной цели.</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Работу по подготовке устного выступления можно разделить на два основных этапа: докоммуникативный этап (подготовка высту</w:t>
      </w:r>
      <w:r w:rsidR="008624FE">
        <w:rPr>
          <w:rFonts w:ascii="Times New Roman" w:hAnsi="Times New Roman" w:cs="Times New Roman"/>
          <w:sz w:val="28"/>
          <w:szCs w:val="28"/>
        </w:rPr>
        <w:t xml:space="preserve">пления) и коммуникативный этап </w:t>
      </w:r>
      <w:r w:rsidRPr="00F3661B">
        <w:rPr>
          <w:rFonts w:ascii="Times New Roman" w:hAnsi="Times New Roman" w:cs="Times New Roman"/>
          <w:sz w:val="28"/>
          <w:szCs w:val="28"/>
        </w:rPr>
        <w:t>(взаимодействие с аудиторией).</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Работа по подготовке устного выступления начинается с формулировки темы. </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Лучше всего тему сформулировать таким образом, чтобы ее первое слово обозначало наименование полученного в ходе выполнения проекта научного результата (например, «Технология изготовления…», «Модель развития…», «Система управления…», «Методика выявления…» и пр.). Тема выступления не должна быть перегруженной, нельзя "объять необъятное", охват большого количества вопросов приведет к их беглому </w:t>
      </w:r>
    </w:p>
    <w:p w:rsidR="00F3661B" w:rsidRPr="00F3661B" w:rsidRDefault="00F3661B" w:rsidP="00CD5B3A">
      <w:pPr>
        <w:spacing w:after="0" w:line="360" w:lineRule="auto"/>
        <w:ind w:left="170" w:right="85"/>
        <w:jc w:val="both"/>
        <w:rPr>
          <w:rFonts w:ascii="Times New Roman" w:hAnsi="Times New Roman" w:cs="Times New Roman"/>
          <w:sz w:val="28"/>
          <w:szCs w:val="28"/>
        </w:rPr>
      </w:pPr>
      <w:r w:rsidRPr="00F3661B">
        <w:rPr>
          <w:rFonts w:ascii="Times New Roman" w:hAnsi="Times New Roman" w:cs="Times New Roman"/>
          <w:sz w:val="28"/>
          <w:szCs w:val="28"/>
        </w:rPr>
        <w:lastRenderedPageBreak/>
        <w:t>перечислению, к декларативности вместо глубокого анализа. Неудачные формулировки -слишком длинные или слишком краткие и общие, очень банальные и скучные, не содержащие проблемы, оторванные от дальнейшего текста и т.д. Само выступление должно состоять из трех частей – вступления (10-15% общего времени), основной части (60-70%) и заключения (20-25%).</w:t>
      </w:r>
      <w:r w:rsidR="00BC6921">
        <w:rPr>
          <w:rFonts w:ascii="Times New Roman" w:hAnsi="Times New Roman" w:cs="Times New Roman"/>
          <w:sz w:val="28"/>
          <w:szCs w:val="28"/>
        </w:rPr>
        <w:t xml:space="preserve"> </w:t>
      </w:r>
      <w:r w:rsidRPr="00F3661B">
        <w:rPr>
          <w:rFonts w:ascii="Times New Roman" w:hAnsi="Times New Roman" w:cs="Times New Roman"/>
          <w:sz w:val="28"/>
          <w:szCs w:val="28"/>
        </w:rPr>
        <w:t>Вступление включает в себя представление авто</w:t>
      </w:r>
      <w:r w:rsidR="00BC6921">
        <w:rPr>
          <w:rFonts w:ascii="Times New Roman" w:hAnsi="Times New Roman" w:cs="Times New Roman"/>
          <w:sz w:val="28"/>
          <w:szCs w:val="28"/>
        </w:rPr>
        <w:t xml:space="preserve">ров (фамилия, имя отчество, при </w:t>
      </w:r>
      <w:r w:rsidRPr="00F3661B">
        <w:rPr>
          <w:rFonts w:ascii="Times New Roman" w:hAnsi="Times New Roman" w:cs="Times New Roman"/>
          <w:sz w:val="28"/>
          <w:szCs w:val="28"/>
        </w:rPr>
        <w:t xml:space="preserve">необходимости место учебы/работы, статус), название доклада, расшифровку подзаголовка с целью точного определения содержания выступления, четкое определение стержневой идеи. Стержневая идея проекта понимается как основной тезис, ключевое </w:t>
      </w:r>
    </w:p>
    <w:p w:rsidR="00F3661B" w:rsidRPr="00F3661B" w:rsidRDefault="00F3661B" w:rsidP="00CD5B3A">
      <w:pPr>
        <w:spacing w:after="0" w:line="360" w:lineRule="auto"/>
        <w:ind w:left="170" w:right="85"/>
        <w:jc w:val="both"/>
        <w:rPr>
          <w:rFonts w:ascii="Times New Roman" w:hAnsi="Times New Roman" w:cs="Times New Roman"/>
          <w:sz w:val="28"/>
          <w:szCs w:val="28"/>
        </w:rPr>
      </w:pPr>
      <w:r w:rsidRPr="00F3661B">
        <w:rPr>
          <w:rFonts w:ascii="Times New Roman" w:hAnsi="Times New Roman" w:cs="Times New Roman"/>
          <w:sz w:val="28"/>
          <w:szCs w:val="28"/>
        </w:rPr>
        <w:t>положение. Стержневая идея дает возможность задать определенную тональность выступлению. Сформулировать основной тезис означает ответить на вопрос, зачем говорить (цель) и о чем говорить (средства достижения цели).</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Требования к основному тезису выступления:</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фраза должна утверждать главную мысль и соответствовать цели выступления;</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  суждение должно быть кратким, ясным, легко </w:t>
      </w:r>
      <w:r w:rsidR="008624FE">
        <w:rPr>
          <w:rFonts w:ascii="Times New Roman" w:hAnsi="Times New Roman" w:cs="Times New Roman"/>
          <w:sz w:val="28"/>
          <w:szCs w:val="28"/>
        </w:rPr>
        <w:t xml:space="preserve">удерживаться в кратковременной </w:t>
      </w:r>
      <w:r w:rsidRPr="00F3661B">
        <w:rPr>
          <w:rFonts w:ascii="Times New Roman" w:hAnsi="Times New Roman" w:cs="Times New Roman"/>
          <w:sz w:val="28"/>
          <w:szCs w:val="28"/>
        </w:rPr>
        <w:t>памяти;</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мысль должна пониматься однозначно, не заключать в себе противоречия.</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В речи может быть несколько стержневых идей, но не более трех.</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Самая частая ошибка в начале речи – либо извиняться, либо заявлять о своей неопытности. Результатом вступления должны быть заинтересованность слушателей, внимание и расположенность </w:t>
      </w:r>
      <w:r w:rsidR="008624FE">
        <w:rPr>
          <w:rFonts w:ascii="Times New Roman" w:hAnsi="Times New Roman" w:cs="Times New Roman"/>
          <w:sz w:val="28"/>
          <w:szCs w:val="28"/>
        </w:rPr>
        <w:t xml:space="preserve">к презентатору и будущей теме. </w:t>
      </w:r>
      <w:r w:rsidRPr="00F3661B">
        <w:rPr>
          <w:rFonts w:ascii="Times New Roman" w:hAnsi="Times New Roman" w:cs="Times New Roman"/>
          <w:sz w:val="28"/>
          <w:szCs w:val="28"/>
        </w:rPr>
        <w:t xml:space="preserve">К аргументации в пользу стержневой идеи проекта можно привлекать фото-, видеофрагметы, аудиозаписи, фактологический материал. Цифровые данные для облегчения восприятия лучше демонстрировать посредством таблиц и графиков, а не злоупотреблять их зачитыванием. Лучше всего, когда в устном выступлении количество цифрового материала ограничено, на него лучше </w:t>
      </w:r>
      <w:r w:rsidRPr="00F3661B">
        <w:rPr>
          <w:rFonts w:ascii="Times New Roman" w:hAnsi="Times New Roman" w:cs="Times New Roman"/>
          <w:sz w:val="28"/>
          <w:szCs w:val="28"/>
        </w:rPr>
        <w:lastRenderedPageBreak/>
        <w:t>ссылаться, а не приводить полностью, так как обилие цифр скорее утомляет слушателей, нежели вызывает интерес.</w:t>
      </w:r>
      <w:r w:rsidR="00BC6921">
        <w:rPr>
          <w:rFonts w:ascii="Times New Roman" w:hAnsi="Times New Roman" w:cs="Times New Roman"/>
          <w:sz w:val="28"/>
          <w:szCs w:val="28"/>
        </w:rPr>
        <w:t xml:space="preserve"> </w:t>
      </w:r>
      <w:r w:rsidRPr="00F3661B">
        <w:rPr>
          <w:rFonts w:ascii="Times New Roman" w:hAnsi="Times New Roman" w:cs="Times New Roman"/>
          <w:sz w:val="28"/>
          <w:szCs w:val="28"/>
        </w:rPr>
        <w:t>План развития основной части должен быть ясным. Должно быть отобрано оптимальное количество фактов и необходимых примеров.</w:t>
      </w:r>
      <w:r w:rsidR="00BC6921">
        <w:rPr>
          <w:rFonts w:ascii="Times New Roman" w:hAnsi="Times New Roman" w:cs="Times New Roman"/>
          <w:sz w:val="28"/>
          <w:szCs w:val="28"/>
        </w:rPr>
        <w:t xml:space="preserve"> </w:t>
      </w:r>
      <w:r w:rsidRPr="00F3661B">
        <w:rPr>
          <w:rFonts w:ascii="Times New Roman" w:hAnsi="Times New Roman" w:cs="Times New Roman"/>
          <w:sz w:val="28"/>
          <w:szCs w:val="28"/>
        </w:rPr>
        <w:t>В научном выступлении принято такое употребление форм слов: чаще используются</w:t>
      </w:r>
      <w:r w:rsidR="00BC6921">
        <w:rPr>
          <w:rFonts w:ascii="Times New Roman" w:hAnsi="Times New Roman" w:cs="Times New Roman"/>
          <w:sz w:val="28"/>
          <w:szCs w:val="28"/>
        </w:rPr>
        <w:t xml:space="preserve"> </w:t>
      </w:r>
      <w:r w:rsidRPr="00F3661B">
        <w:rPr>
          <w:rFonts w:ascii="Times New Roman" w:hAnsi="Times New Roman" w:cs="Times New Roman"/>
          <w:sz w:val="28"/>
          <w:szCs w:val="28"/>
        </w:rPr>
        <w:t xml:space="preserve">глаголы настоящего времени во «вневременном» значении, возвратные и безличные глаголы, преобладание форм 3-го лица глагола, форм несовершенного вида, используются неопределенно-личные предложения. Перед тем как использовать в своей презентации корпоративный и специализированный жаргон или термины, вы должны быть уверены, что аудитория поймет, о чем вы говорите. </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Если использование специальных терминов и слов, которые часть аудитории может не понять, необходимо, то постарайтесь дать краткую</w:t>
      </w:r>
      <w:r w:rsidR="00BC6921">
        <w:rPr>
          <w:rFonts w:ascii="Times New Roman" w:hAnsi="Times New Roman" w:cs="Times New Roman"/>
          <w:sz w:val="28"/>
          <w:szCs w:val="28"/>
        </w:rPr>
        <w:t xml:space="preserve"> характеристику каждому из них, </w:t>
      </w:r>
      <w:r w:rsidRPr="00F3661B">
        <w:rPr>
          <w:rFonts w:ascii="Times New Roman" w:hAnsi="Times New Roman" w:cs="Times New Roman"/>
          <w:sz w:val="28"/>
          <w:szCs w:val="28"/>
        </w:rPr>
        <w:t>когда употребляете их в процессе презентации впервые.</w:t>
      </w:r>
      <w:r w:rsidR="00BC6921">
        <w:rPr>
          <w:rFonts w:ascii="Times New Roman" w:hAnsi="Times New Roman" w:cs="Times New Roman"/>
          <w:sz w:val="28"/>
          <w:szCs w:val="28"/>
        </w:rPr>
        <w:t xml:space="preserve"> </w:t>
      </w:r>
      <w:r w:rsidRPr="00F3661B">
        <w:rPr>
          <w:rFonts w:ascii="Times New Roman" w:hAnsi="Times New Roman" w:cs="Times New Roman"/>
          <w:sz w:val="28"/>
          <w:szCs w:val="28"/>
        </w:rPr>
        <w:t>Самые частые ошибки в основной ч</w:t>
      </w:r>
      <w:r w:rsidR="00BC6921">
        <w:rPr>
          <w:rFonts w:ascii="Times New Roman" w:hAnsi="Times New Roman" w:cs="Times New Roman"/>
          <w:sz w:val="28"/>
          <w:szCs w:val="28"/>
        </w:rPr>
        <w:t xml:space="preserve">асти доклада - выход за пределы </w:t>
      </w:r>
      <w:r w:rsidRPr="00F3661B">
        <w:rPr>
          <w:rFonts w:ascii="Times New Roman" w:hAnsi="Times New Roman" w:cs="Times New Roman"/>
          <w:sz w:val="28"/>
          <w:szCs w:val="28"/>
        </w:rPr>
        <w:t xml:space="preserve">рассматриваемых вопросов, перекрывание пунктов плана, усложнение отдельных положений речи, а также перегрузка текста теоретическими рассуждениями, обилие затронутых вопросов (декларативность, бездоказательность), отсутствие связи между частями выступления, несоразмерность частей выступления (затянутое вступление, </w:t>
      </w:r>
    </w:p>
    <w:p w:rsidR="00F3661B" w:rsidRPr="00F3661B" w:rsidRDefault="00F3661B" w:rsidP="00CD5B3A">
      <w:pPr>
        <w:spacing w:after="0" w:line="360" w:lineRule="auto"/>
        <w:ind w:right="85"/>
        <w:jc w:val="both"/>
        <w:rPr>
          <w:rFonts w:ascii="Times New Roman" w:hAnsi="Times New Roman" w:cs="Times New Roman"/>
          <w:sz w:val="28"/>
          <w:szCs w:val="28"/>
        </w:rPr>
      </w:pPr>
      <w:proofErr w:type="gramStart"/>
      <w:r w:rsidRPr="00F3661B">
        <w:rPr>
          <w:rFonts w:ascii="Times New Roman" w:hAnsi="Times New Roman" w:cs="Times New Roman"/>
          <w:sz w:val="28"/>
          <w:szCs w:val="28"/>
        </w:rPr>
        <w:t>скомканность</w:t>
      </w:r>
      <w:proofErr w:type="gramEnd"/>
      <w:r w:rsidRPr="00F3661B">
        <w:rPr>
          <w:rFonts w:ascii="Times New Roman" w:hAnsi="Times New Roman" w:cs="Times New Roman"/>
          <w:sz w:val="28"/>
          <w:szCs w:val="28"/>
        </w:rPr>
        <w:t xml:space="preserve"> основных положений, заключения).</w:t>
      </w:r>
      <w:r w:rsidR="00BC6921">
        <w:rPr>
          <w:rFonts w:ascii="Times New Roman" w:hAnsi="Times New Roman" w:cs="Times New Roman"/>
          <w:sz w:val="28"/>
          <w:szCs w:val="28"/>
        </w:rPr>
        <w:t xml:space="preserve"> </w:t>
      </w:r>
      <w:r w:rsidRPr="00F3661B">
        <w:rPr>
          <w:rFonts w:ascii="Times New Roman" w:hAnsi="Times New Roman" w:cs="Times New Roman"/>
          <w:sz w:val="28"/>
          <w:szCs w:val="28"/>
        </w:rPr>
        <w:t xml:space="preserve">В заключении необходимо сформулировать выводы, которые следуют из основной идеи (идей) выступления. Правильно построенное заключение способствует хорошему впечатлению от выступления в целом. В заключении имеет смысл повторить стержневую идею и, кроме того, вновь (в кратком виде) вернуться к тем моментам основной части, которые вызвали интерес слушателей. Закончить выступление можно решительным заявлением. Вступление и заключение требуют обязательной подготовки, их труднее всего создавать на ходу. Психологи доказали, что лучше всего запоминается сказанное в начале и в конце сообщения ("закон края"), </w:t>
      </w:r>
      <w:r w:rsidRPr="00F3661B">
        <w:rPr>
          <w:rFonts w:ascii="Times New Roman" w:hAnsi="Times New Roman" w:cs="Times New Roman"/>
          <w:sz w:val="28"/>
          <w:szCs w:val="28"/>
        </w:rPr>
        <w:lastRenderedPageBreak/>
        <w:t xml:space="preserve">поэтому вступление должно привлечь внимание слушателей, заинтересовать их, подготовить к восприятию темы, ввести в нее (не вступление важно само по себе, а его соотнесение с остальными частями), а заключение должно обобщить в сжатом виде все сказанное, усилить и сгустить основную мысль, оно должно быть таким, "чтобы слушатели почувствовали, что дальше говорить </w:t>
      </w:r>
      <w:r w:rsidR="00BC6921">
        <w:rPr>
          <w:rFonts w:ascii="Times New Roman" w:hAnsi="Times New Roman" w:cs="Times New Roman"/>
          <w:sz w:val="28"/>
          <w:szCs w:val="28"/>
        </w:rPr>
        <w:t>нечего".</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В ключевых высказываниях следует испо</w:t>
      </w:r>
      <w:r w:rsidR="00BC6921">
        <w:rPr>
          <w:rFonts w:ascii="Times New Roman" w:hAnsi="Times New Roman" w:cs="Times New Roman"/>
          <w:sz w:val="28"/>
          <w:szCs w:val="28"/>
        </w:rPr>
        <w:t xml:space="preserve">льзовать фразы, программирующие </w:t>
      </w:r>
      <w:r w:rsidRPr="00F3661B">
        <w:rPr>
          <w:rFonts w:ascii="Times New Roman" w:hAnsi="Times New Roman" w:cs="Times New Roman"/>
          <w:sz w:val="28"/>
          <w:szCs w:val="28"/>
        </w:rPr>
        <w:t>заинтересованность. Вот некоторые обороты, способствующие повышению интереса:</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«Это Вам позволит…»</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«Благодаря этому вы получите…»</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«Это позволит избежать…»</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«Это повышает Ваши…»</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«Это дает Вам дополнительно…»</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«Это делает вас…»</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 «За счет этого вы можете…» </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После подготовки текста / плана выступления полезно проконтролировать </w:t>
      </w:r>
      <w:r w:rsidR="00BC6921">
        <w:rPr>
          <w:rFonts w:ascii="Times New Roman" w:hAnsi="Times New Roman" w:cs="Times New Roman"/>
          <w:sz w:val="28"/>
          <w:szCs w:val="28"/>
        </w:rPr>
        <w:t xml:space="preserve">себя </w:t>
      </w:r>
      <w:r w:rsidRPr="00F3661B">
        <w:rPr>
          <w:rFonts w:ascii="Times New Roman" w:hAnsi="Times New Roman" w:cs="Times New Roman"/>
          <w:sz w:val="28"/>
          <w:szCs w:val="28"/>
        </w:rPr>
        <w:t>вопросами:</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Вызывает ли мое выступление интерес?</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Достаточно ли я знаю по данному вопросу, и имеется ли у меня достаточно данных?</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Смогу ли я закончить выступление в отведенное время?</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Соответствует ли мое выступление уровню моих знаний и опыту?</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При подготовке к выступлению необходимо выбрать способ выступления: устное изложение с опорой на конспект (опорой могут также служить заранее подготовленные слайды) или чтение подготовленного текста. Отметим, однако, что чтение заранее написанного текста значительно уменьшает влияние выступления на аудиторию. Запоминание написанного текста заметно сковывает выступающего и привязывает к заранее составленному плану, не давая </w:t>
      </w:r>
      <w:r w:rsidRPr="00F3661B">
        <w:rPr>
          <w:rFonts w:ascii="Times New Roman" w:hAnsi="Times New Roman" w:cs="Times New Roman"/>
          <w:sz w:val="28"/>
          <w:szCs w:val="28"/>
        </w:rPr>
        <w:lastRenderedPageBreak/>
        <w:t>возможности откликаться на реакцию аудитории.</w:t>
      </w:r>
      <w:r w:rsidR="00BC6921">
        <w:rPr>
          <w:rFonts w:ascii="Times New Roman" w:hAnsi="Times New Roman" w:cs="Times New Roman"/>
          <w:sz w:val="28"/>
          <w:szCs w:val="28"/>
        </w:rPr>
        <w:t xml:space="preserve"> </w:t>
      </w:r>
      <w:r w:rsidRPr="00F3661B">
        <w:rPr>
          <w:rFonts w:ascii="Times New Roman" w:hAnsi="Times New Roman" w:cs="Times New Roman"/>
          <w:sz w:val="28"/>
          <w:szCs w:val="28"/>
        </w:rPr>
        <w:t>Общеизвестно, что бесстрастная и вялая речь не</w:t>
      </w:r>
      <w:r w:rsidR="00BC6921">
        <w:rPr>
          <w:rFonts w:ascii="Times New Roman" w:hAnsi="Times New Roman" w:cs="Times New Roman"/>
          <w:sz w:val="28"/>
          <w:szCs w:val="28"/>
        </w:rPr>
        <w:t xml:space="preserve"> вызывает отклика у слушателей, </w:t>
      </w:r>
      <w:r w:rsidRPr="00F3661B">
        <w:rPr>
          <w:rFonts w:ascii="Times New Roman" w:hAnsi="Times New Roman" w:cs="Times New Roman"/>
          <w:sz w:val="28"/>
          <w:szCs w:val="28"/>
        </w:rPr>
        <w:t>какой бы интересной и важной темы она ни касалась. И наоборот, иной раз даже не совсем складное выступление может затронуть аудиторию, если оратор говорит об актуальной проблеме, если аудитория чувствует компетентность выступающего. Яркая, энергичная речь, отражающая увлеченность оратора, его уверенность, обладает значительной внушающей силой.</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Кроме того, установлено, что короткие фразы легче воспринимаются на слух, чем длинные. Лишь половина взрослых людей в состоянии понять фразу, содержащую более тринадцати слов. А третья часть всех людей, слушая четырнадцатое и последующие слова одного предложения, вообще забывают его начало. Необходимо избегать сложных предложений, причастных и деепричастных оборотов. Излагая сложный вопрос, нужно постараться передать информацию по частям.</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Пауза</w:t>
      </w:r>
      <w:r w:rsidR="00122004">
        <w:rPr>
          <w:rFonts w:ascii="Times New Roman" w:hAnsi="Times New Roman" w:cs="Times New Roman"/>
          <w:sz w:val="28"/>
          <w:szCs w:val="28"/>
        </w:rPr>
        <w:t xml:space="preserve">, </w:t>
      </w:r>
      <w:r w:rsidRPr="00F3661B">
        <w:rPr>
          <w:rFonts w:ascii="Times New Roman" w:hAnsi="Times New Roman" w:cs="Times New Roman"/>
          <w:sz w:val="28"/>
          <w:szCs w:val="28"/>
        </w:rPr>
        <w:t xml:space="preserve"> в устной речи выполняет ту же роль, что знаки препинания в письменной. После сложных выводов или длинных предложений необходимо сделать паузу, чтобы слушатели могли вдуматься в сказанное или правильно понять сделанные выводы. Если выступающий хочет, чтобы его понимали, то не следует говорить без паузы дольше, чем пять с половиной секунд (!). Особое место в презентации проекта занимает обращение к аудитории. Известно, что обращение к собеседнику по имени создает более доверительный контекст деловой беседы. При публичном выступлении также можно использовать подобные приемы. Так, косвенными обращениями могут служить такие выражения, как «Как Вам известно», «Уверен, что Вас это не оставит равнодушными». Подобные доводы к аудитории – это своеобразные высказывания, подсознательно воздействующие на волю и интересы слушателей. Выступающий показывает, что слушатели интересны ему, а это самый простой путь достижения взаимопонимания.</w:t>
      </w:r>
      <w:r w:rsidR="00BC6921">
        <w:rPr>
          <w:rFonts w:ascii="Times New Roman" w:hAnsi="Times New Roman" w:cs="Times New Roman"/>
          <w:sz w:val="28"/>
          <w:szCs w:val="28"/>
        </w:rPr>
        <w:t xml:space="preserve"> </w:t>
      </w:r>
      <w:r w:rsidRPr="00F3661B">
        <w:rPr>
          <w:rFonts w:ascii="Times New Roman" w:hAnsi="Times New Roman" w:cs="Times New Roman"/>
          <w:sz w:val="28"/>
          <w:szCs w:val="28"/>
        </w:rPr>
        <w:t xml:space="preserve">Во время выступления важно постоянно контролировать реакцию слушателей. Внимательность и </w:t>
      </w:r>
      <w:r w:rsidRPr="00F3661B">
        <w:rPr>
          <w:rFonts w:ascii="Times New Roman" w:hAnsi="Times New Roman" w:cs="Times New Roman"/>
          <w:sz w:val="28"/>
          <w:szCs w:val="28"/>
        </w:rPr>
        <w:lastRenderedPageBreak/>
        <w:t>наблюдательность в сочетании с опытом позволяют оратору уловить настроение публики. Возможно, рассмотрение некоторых вопросов придется сократить или вовсе отказаться от них. Часто удачная шутка может разрядить атмосферу.</w:t>
      </w:r>
    </w:p>
    <w:p w:rsidR="00BC6921" w:rsidRPr="00C939CC" w:rsidRDefault="00F3661B" w:rsidP="00C939CC">
      <w:pPr>
        <w:spacing w:after="0" w:line="360" w:lineRule="auto"/>
        <w:ind w:right="85"/>
        <w:jc w:val="both"/>
        <w:rPr>
          <w:rFonts w:ascii="Times New Roman" w:hAnsi="Times New Roman" w:cs="Times New Roman"/>
          <w:sz w:val="28"/>
          <w:szCs w:val="28"/>
        </w:rPr>
      </w:pPr>
      <w:r w:rsidRPr="00F3661B">
        <w:rPr>
          <w:rFonts w:ascii="Times New Roman" w:hAnsi="Times New Roman" w:cs="Times New Roman"/>
          <w:sz w:val="28"/>
          <w:szCs w:val="28"/>
        </w:rPr>
        <w:t>После выступления нужно быть готовым к ответам на возникшие у аудитории</w:t>
      </w:r>
      <w:r w:rsidR="00BC6921">
        <w:rPr>
          <w:rFonts w:ascii="Times New Roman" w:hAnsi="Times New Roman" w:cs="Times New Roman"/>
          <w:sz w:val="28"/>
          <w:szCs w:val="28"/>
        </w:rPr>
        <w:t xml:space="preserve"> </w:t>
      </w:r>
      <w:r w:rsidRPr="00F3661B">
        <w:rPr>
          <w:rFonts w:ascii="Times New Roman" w:hAnsi="Times New Roman" w:cs="Times New Roman"/>
          <w:sz w:val="28"/>
          <w:szCs w:val="28"/>
        </w:rPr>
        <w:t xml:space="preserve">вопросы. </w:t>
      </w:r>
    </w:p>
    <w:p w:rsidR="00105613" w:rsidRDefault="00105613" w:rsidP="00C939CC">
      <w:pPr>
        <w:spacing w:after="0" w:line="360" w:lineRule="auto"/>
        <w:ind w:left="170" w:right="85" w:firstLine="851"/>
        <w:jc w:val="both"/>
        <w:rPr>
          <w:rFonts w:ascii="Times New Roman" w:hAnsi="Times New Roman" w:cs="Times New Roman"/>
          <w:sz w:val="28"/>
          <w:szCs w:val="28"/>
        </w:rPr>
      </w:pPr>
    </w:p>
    <w:p w:rsidR="00FD18A7" w:rsidRPr="00FD18A7" w:rsidRDefault="00FD18A7" w:rsidP="00FD18A7">
      <w:pPr>
        <w:jc w:val="center"/>
        <w:outlineLvl w:val="0"/>
        <w:rPr>
          <w:rFonts w:ascii="Times New Roman" w:eastAsia="Times New Roman" w:hAnsi="Times New Roman" w:cs="Times New Roman"/>
          <w:b/>
          <w:bCs/>
          <w:iCs/>
          <w:sz w:val="28"/>
          <w:szCs w:val="28"/>
        </w:rPr>
      </w:pPr>
      <w:r w:rsidRPr="00FD18A7">
        <w:rPr>
          <w:rFonts w:ascii="Times New Roman" w:hAnsi="Times New Roman" w:cs="Times New Roman"/>
          <w:b/>
          <w:sz w:val="28"/>
          <w:szCs w:val="28"/>
        </w:rPr>
        <w:t>4. Критерии оценки результатов самостоятельной работы</w:t>
      </w:r>
    </w:p>
    <w:p w:rsidR="00B54C5D" w:rsidRPr="00FD18A7" w:rsidRDefault="00B54C5D" w:rsidP="00B54C5D">
      <w:pPr>
        <w:ind w:firstLine="540"/>
        <w:jc w:val="both"/>
        <w:rPr>
          <w:rFonts w:ascii="Times New Roman" w:eastAsia="Times New Roman" w:hAnsi="Times New Roman" w:cs="Times New Roman"/>
          <w:sz w:val="28"/>
          <w:szCs w:val="28"/>
        </w:rPr>
      </w:pPr>
      <w:r w:rsidRPr="00FD18A7">
        <w:rPr>
          <w:rFonts w:ascii="Times New Roman" w:eastAsia="Times New Roman" w:hAnsi="Times New Roman" w:cs="Times New Roman"/>
          <w:sz w:val="28"/>
          <w:szCs w:val="28"/>
        </w:rPr>
        <w:t>Критериями оценки результатов внеаудиторной самостоятельной работы обучающихся являются:</w:t>
      </w:r>
    </w:p>
    <w:p w:rsidR="00B54C5D" w:rsidRPr="00FD18A7" w:rsidRDefault="00FD18A7" w:rsidP="00B54C5D">
      <w:pPr>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освоения учебного материала;</w:t>
      </w:r>
    </w:p>
    <w:p w:rsidR="00FD18A7" w:rsidRDefault="00FD18A7" w:rsidP="00FD18A7">
      <w:pPr>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умения использовать теоретические знания при выполнении практических задач;</w:t>
      </w:r>
    </w:p>
    <w:p w:rsidR="00B54C5D" w:rsidRPr="00FD18A7" w:rsidRDefault="00FD18A7" w:rsidP="00FD18A7">
      <w:pPr>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сформированности общеучебных умений;</w:t>
      </w:r>
    </w:p>
    <w:p w:rsidR="00B54C5D" w:rsidRPr="00FD18A7" w:rsidRDefault="00FD18A7" w:rsidP="00B54C5D">
      <w:pPr>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умения активно использовать электронные образовательные ресурсы, находить требующуюся информацию, изучать ее и применять на практике;</w:t>
      </w:r>
    </w:p>
    <w:p w:rsidR="00B54C5D" w:rsidRPr="00FD18A7" w:rsidRDefault="00FD18A7" w:rsidP="00FD18A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54C5D" w:rsidRPr="00FD18A7">
        <w:rPr>
          <w:rFonts w:ascii="Times New Roman" w:eastAsia="Times New Roman" w:hAnsi="Times New Roman" w:cs="Times New Roman"/>
          <w:sz w:val="28"/>
          <w:szCs w:val="28"/>
        </w:rPr>
        <w:t>обоснованность и четкость изложения материала;</w:t>
      </w:r>
    </w:p>
    <w:p w:rsidR="00B54C5D" w:rsidRPr="00FD18A7" w:rsidRDefault="00FD18A7" w:rsidP="00B54C5D">
      <w:pPr>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оформление материала в соответствии с требованиями стандарта предприятия;</w:t>
      </w:r>
    </w:p>
    <w:p w:rsidR="00B54C5D" w:rsidRPr="00FD18A7" w:rsidRDefault="00FD18A7" w:rsidP="00B54C5D">
      <w:pPr>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умения ориентироваться в потоке информации, выделять главное;</w:t>
      </w:r>
    </w:p>
    <w:p w:rsidR="00B54C5D" w:rsidRPr="00FD18A7" w:rsidRDefault="00FD18A7" w:rsidP="00B54C5D">
      <w:pPr>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умения четко сформулировать проблему, предложив ее решение, критически оценить решение и его последствия;</w:t>
      </w:r>
    </w:p>
    <w:p w:rsidR="00B54C5D" w:rsidRPr="00FD18A7" w:rsidRDefault="00FD18A7" w:rsidP="00B54C5D">
      <w:pPr>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умения определить, проанализировать альтернативные возможности, варианты действий;</w:t>
      </w:r>
    </w:p>
    <w:p w:rsidR="00B54C5D" w:rsidRPr="00FD18A7" w:rsidRDefault="00FD18A7" w:rsidP="00B54C5D">
      <w:pPr>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умения сформулировать собственную позицию, оценку и аргументировать ее.</w:t>
      </w:r>
    </w:p>
    <w:p w:rsidR="00D756D6" w:rsidRDefault="00D756D6" w:rsidP="00F3661B">
      <w:pPr>
        <w:rPr>
          <w:rFonts w:ascii="Times New Roman" w:hAnsi="Times New Roman" w:cs="Times New Roman"/>
          <w:b/>
          <w:sz w:val="28"/>
          <w:szCs w:val="28"/>
        </w:rPr>
      </w:pPr>
    </w:p>
    <w:p w:rsidR="00D756D6" w:rsidRDefault="00D756D6" w:rsidP="00F3661B">
      <w:pPr>
        <w:rPr>
          <w:rFonts w:ascii="Times New Roman" w:hAnsi="Times New Roman" w:cs="Times New Roman"/>
          <w:b/>
          <w:sz w:val="28"/>
          <w:szCs w:val="28"/>
        </w:rPr>
      </w:pPr>
    </w:p>
    <w:p w:rsidR="00D756D6" w:rsidRDefault="00D756D6" w:rsidP="00F3661B">
      <w:pPr>
        <w:rPr>
          <w:rFonts w:ascii="Times New Roman" w:hAnsi="Times New Roman" w:cs="Times New Roman"/>
          <w:b/>
          <w:sz w:val="28"/>
          <w:szCs w:val="28"/>
        </w:rPr>
      </w:pPr>
    </w:p>
    <w:p w:rsidR="00D756D6" w:rsidRDefault="00D756D6" w:rsidP="00F3661B">
      <w:pPr>
        <w:rPr>
          <w:rFonts w:ascii="Times New Roman" w:hAnsi="Times New Roman" w:cs="Times New Roman"/>
          <w:b/>
          <w:sz w:val="28"/>
          <w:szCs w:val="28"/>
        </w:rPr>
      </w:pPr>
    </w:p>
    <w:p w:rsidR="0067389B" w:rsidRDefault="00FD18A7" w:rsidP="00F3661B">
      <w:pPr>
        <w:rPr>
          <w:rFonts w:ascii="Times New Roman" w:hAnsi="Times New Roman" w:cs="Times New Roman"/>
          <w:b/>
          <w:sz w:val="28"/>
          <w:szCs w:val="28"/>
        </w:rPr>
      </w:pPr>
      <w:r>
        <w:rPr>
          <w:rFonts w:ascii="Times New Roman" w:hAnsi="Times New Roman" w:cs="Times New Roman"/>
          <w:b/>
          <w:sz w:val="28"/>
          <w:szCs w:val="28"/>
        </w:rPr>
        <w:t xml:space="preserve"> 5. </w:t>
      </w:r>
      <w:r w:rsidR="00F3661B" w:rsidRPr="00F3661B">
        <w:rPr>
          <w:rFonts w:ascii="Times New Roman" w:hAnsi="Times New Roman" w:cs="Times New Roman"/>
          <w:b/>
          <w:sz w:val="28"/>
          <w:szCs w:val="28"/>
        </w:rPr>
        <w:t>Список литературы и интернет – источников.</w:t>
      </w:r>
    </w:p>
    <w:p w:rsidR="00C856E2" w:rsidRPr="00AB0209" w:rsidRDefault="00C856E2" w:rsidP="00C856E2">
      <w:pPr>
        <w:ind w:left="360" w:firstLine="207"/>
        <w:contextualSpacing/>
        <w:rPr>
          <w:rFonts w:ascii="Times New Roman" w:hAnsi="Times New Roman"/>
          <w:b/>
          <w:sz w:val="28"/>
          <w:szCs w:val="28"/>
        </w:rPr>
      </w:pPr>
      <w:r>
        <w:rPr>
          <w:rFonts w:ascii="Times New Roman" w:hAnsi="Times New Roman"/>
          <w:b/>
          <w:sz w:val="28"/>
          <w:szCs w:val="28"/>
        </w:rPr>
        <w:t>5</w:t>
      </w:r>
      <w:r w:rsidRPr="00AB0209">
        <w:rPr>
          <w:rFonts w:ascii="Times New Roman" w:hAnsi="Times New Roman"/>
          <w:b/>
          <w:sz w:val="28"/>
          <w:szCs w:val="28"/>
        </w:rPr>
        <w:t>.1. Печатные издания</w:t>
      </w:r>
    </w:p>
    <w:p w:rsidR="00C856E2" w:rsidRPr="00AB0209" w:rsidRDefault="00C856E2" w:rsidP="00C856E2">
      <w:pPr>
        <w:numPr>
          <w:ilvl w:val="0"/>
          <w:numId w:val="8"/>
        </w:num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43" w:hanging="425"/>
        <w:rPr>
          <w:rFonts w:ascii="Times New Roman" w:hAnsi="Times New Roman"/>
          <w:bCs/>
          <w:sz w:val="28"/>
          <w:szCs w:val="28"/>
        </w:rPr>
      </w:pPr>
      <w:r w:rsidRPr="00AB0209">
        <w:rPr>
          <w:rFonts w:ascii="Times New Roman" w:hAnsi="Times New Roman"/>
          <w:bCs/>
          <w:sz w:val="28"/>
          <w:szCs w:val="28"/>
        </w:rPr>
        <w:t>Николаевская И.А. Инженерные сети и оборудование территорий, зданий и стройплощадок/ И.А. Николаевская. -7-е изд., переработанное. - М.: ИЦ «Академия», 2014г.-256с.</w:t>
      </w:r>
    </w:p>
    <w:p w:rsidR="00C856E2" w:rsidRPr="00AB0209" w:rsidRDefault="00C856E2" w:rsidP="00C856E2">
      <w:p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3"/>
        <w:rPr>
          <w:rFonts w:ascii="Times New Roman" w:hAnsi="Times New Roman"/>
          <w:bCs/>
          <w:sz w:val="28"/>
          <w:szCs w:val="28"/>
        </w:rPr>
      </w:pPr>
    </w:p>
    <w:p w:rsidR="00C856E2" w:rsidRPr="00AB0209" w:rsidRDefault="00C856E2" w:rsidP="00C856E2">
      <w:p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3" w:firstLine="567"/>
        <w:rPr>
          <w:rFonts w:ascii="Times New Roman" w:hAnsi="Times New Roman"/>
          <w:b/>
          <w:sz w:val="28"/>
          <w:szCs w:val="28"/>
        </w:rPr>
      </w:pPr>
      <w:r>
        <w:rPr>
          <w:rFonts w:ascii="Times New Roman" w:hAnsi="Times New Roman"/>
          <w:b/>
          <w:sz w:val="28"/>
          <w:szCs w:val="28"/>
        </w:rPr>
        <w:t>5</w:t>
      </w:r>
      <w:r w:rsidRPr="00AB0209">
        <w:rPr>
          <w:rFonts w:ascii="Times New Roman" w:hAnsi="Times New Roman"/>
          <w:b/>
          <w:sz w:val="28"/>
          <w:szCs w:val="28"/>
        </w:rPr>
        <w:t>.2. Нормативная литература</w:t>
      </w:r>
    </w:p>
    <w:p w:rsidR="00C856E2" w:rsidRPr="00AB0209" w:rsidRDefault="00C856E2" w:rsidP="00C856E2">
      <w:pPr>
        <w:numPr>
          <w:ilvl w:val="0"/>
          <w:numId w:val="10"/>
        </w:numPr>
        <w:spacing w:after="0" w:line="259" w:lineRule="auto"/>
        <w:ind w:left="567" w:hanging="425"/>
        <w:contextualSpacing/>
        <w:jc w:val="both"/>
        <w:rPr>
          <w:rFonts w:ascii="Times New Roman" w:eastAsia="Calibri" w:hAnsi="Times New Roman"/>
          <w:sz w:val="28"/>
          <w:szCs w:val="28"/>
          <w:lang w:eastAsia="en-US"/>
        </w:rPr>
      </w:pPr>
      <w:r w:rsidRPr="00AB0209">
        <w:rPr>
          <w:rFonts w:ascii="Times New Roman" w:eastAsia="Calibri" w:hAnsi="Times New Roman"/>
          <w:sz w:val="28"/>
          <w:szCs w:val="28"/>
          <w:lang w:eastAsia="en-US"/>
        </w:rPr>
        <w:t>СП 42.13330.2016 Градостроительство. Планировка и застройка городских и сельских поселений. (Актуализированная редакция СНиП 2.07.01-89*).</w:t>
      </w:r>
    </w:p>
    <w:p w:rsidR="00C856E2" w:rsidRPr="00AB0209" w:rsidRDefault="00C856E2" w:rsidP="00C856E2">
      <w:pPr>
        <w:numPr>
          <w:ilvl w:val="0"/>
          <w:numId w:val="10"/>
        </w:numPr>
        <w:spacing w:after="0" w:line="259" w:lineRule="auto"/>
        <w:ind w:left="567" w:hanging="425"/>
        <w:contextualSpacing/>
        <w:jc w:val="both"/>
        <w:rPr>
          <w:rFonts w:ascii="Times New Roman" w:hAnsi="Times New Roman"/>
          <w:b/>
          <w:sz w:val="28"/>
          <w:szCs w:val="28"/>
        </w:rPr>
      </w:pPr>
      <w:r w:rsidRPr="00AB0209">
        <w:rPr>
          <w:rFonts w:ascii="Times New Roman" w:eastAsia="Calibri" w:hAnsi="Times New Roman"/>
          <w:bCs/>
          <w:sz w:val="28"/>
          <w:szCs w:val="28"/>
          <w:lang w:eastAsia="en-US"/>
        </w:rPr>
        <w:t xml:space="preserve">СП 30.13330.2016 </w:t>
      </w:r>
      <w:r w:rsidRPr="00AB0209">
        <w:rPr>
          <w:rFonts w:ascii="Times New Roman" w:eastAsia="Calibri" w:hAnsi="Times New Roman"/>
          <w:color w:val="000000"/>
          <w:sz w:val="28"/>
          <w:szCs w:val="28"/>
          <w:lang w:eastAsia="en-US"/>
        </w:rPr>
        <w:t>Внутренний водопровод и канализация зданий. (Актуализированная редакция СНиП 2.04.01-85*)/</w:t>
      </w:r>
    </w:p>
    <w:p w:rsidR="00C856E2" w:rsidRPr="00AB0209" w:rsidRDefault="00C856E2" w:rsidP="00C856E2">
      <w:pPr>
        <w:keepNext/>
        <w:keepLines/>
        <w:numPr>
          <w:ilvl w:val="0"/>
          <w:numId w:val="10"/>
        </w:numPr>
        <w:shd w:val="clear" w:color="auto" w:fill="FFFFFF"/>
        <w:spacing w:after="0" w:line="259" w:lineRule="auto"/>
        <w:ind w:left="567" w:hanging="425"/>
        <w:jc w:val="both"/>
        <w:textAlignment w:val="baseline"/>
        <w:outlineLvl w:val="0"/>
        <w:rPr>
          <w:rFonts w:ascii="Times New Roman" w:hAnsi="Times New Roman"/>
          <w:color w:val="000000"/>
          <w:sz w:val="28"/>
          <w:szCs w:val="28"/>
        </w:rPr>
      </w:pPr>
      <w:r w:rsidRPr="00AB0209">
        <w:rPr>
          <w:rFonts w:ascii="Times New Roman" w:hAnsi="Times New Roman"/>
          <w:color w:val="000000"/>
          <w:sz w:val="28"/>
          <w:szCs w:val="28"/>
        </w:rPr>
        <w:t>СП 124.13330.2012 Тепловые сети (Актуализированная редакция СНиП 41-02-2003);</w:t>
      </w:r>
    </w:p>
    <w:p w:rsidR="00C856E2" w:rsidRPr="00AB0209" w:rsidRDefault="00C856E2" w:rsidP="00C856E2">
      <w:pPr>
        <w:numPr>
          <w:ilvl w:val="0"/>
          <w:numId w:val="10"/>
        </w:numPr>
        <w:spacing w:after="0" w:line="259" w:lineRule="auto"/>
        <w:ind w:left="567" w:hanging="425"/>
        <w:contextualSpacing/>
        <w:jc w:val="both"/>
        <w:rPr>
          <w:rFonts w:ascii="Times New Roman" w:eastAsia="Calibri" w:hAnsi="Times New Roman"/>
          <w:bCs/>
          <w:sz w:val="28"/>
          <w:szCs w:val="28"/>
          <w:lang w:eastAsia="en-US"/>
        </w:rPr>
      </w:pPr>
      <w:r w:rsidRPr="00AB0209">
        <w:rPr>
          <w:rFonts w:ascii="Times New Roman" w:eastAsia="Calibri" w:hAnsi="Times New Roman"/>
          <w:bCs/>
          <w:sz w:val="28"/>
          <w:szCs w:val="28"/>
          <w:lang w:eastAsia="en-US"/>
        </w:rPr>
        <w:t>СП 60.13330.2016 Отопление, вентиляция и кондиционирование воздуха. (Актуализированная редакция СНиП 41-01-2003).</w:t>
      </w:r>
    </w:p>
    <w:p w:rsidR="00C856E2" w:rsidRPr="00AB0209" w:rsidRDefault="00C856E2" w:rsidP="00C856E2">
      <w:pPr>
        <w:numPr>
          <w:ilvl w:val="0"/>
          <w:numId w:val="10"/>
        </w:numPr>
        <w:spacing w:after="0" w:line="259" w:lineRule="auto"/>
        <w:ind w:left="567" w:hanging="425"/>
        <w:contextualSpacing/>
        <w:jc w:val="both"/>
        <w:rPr>
          <w:rFonts w:ascii="Times New Roman" w:eastAsia="Calibri" w:hAnsi="Times New Roman"/>
          <w:bCs/>
          <w:sz w:val="28"/>
          <w:szCs w:val="28"/>
          <w:lang w:eastAsia="en-US"/>
        </w:rPr>
      </w:pPr>
      <w:r w:rsidRPr="00AB0209">
        <w:rPr>
          <w:rFonts w:ascii="Times New Roman" w:eastAsia="Calibri" w:hAnsi="Times New Roman"/>
          <w:bCs/>
          <w:sz w:val="28"/>
          <w:szCs w:val="28"/>
          <w:lang w:eastAsia="en-US"/>
        </w:rPr>
        <w:t>СП 62.13330.2011* Газораспределительные системы. (Актуализированная редакция СНиП 42-01-2002).</w:t>
      </w:r>
    </w:p>
    <w:p w:rsidR="00C856E2" w:rsidRPr="00AB0209" w:rsidRDefault="00C856E2" w:rsidP="00C856E2">
      <w:pPr>
        <w:numPr>
          <w:ilvl w:val="0"/>
          <w:numId w:val="10"/>
        </w:numPr>
        <w:spacing w:after="0" w:line="259" w:lineRule="auto"/>
        <w:ind w:left="567" w:hanging="425"/>
        <w:contextualSpacing/>
        <w:jc w:val="both"/>
        <w:rPr>
          <w:rFonts w:ascii="Times New Roman" w:eastAsia="Calibri" w:hAnsi="Times New Roman"/>
          <w:bCs/>
          <w:sz w:val="28"/>
          <w:szCs w:val="28"/>
          <w:lang w:eastAsia="en-US"/>
        </w:rPr>
      </w:pPr>
      <w:r w:rsidRPr="00AB0209">
        <w:rPr>
          <w:rFonts w:ascii="Times New Roman" w:hAnsi="Times New Roman"/>
          <w:color w:val="000000"/>
          <w:sz w:val="28"/>
          <w:szCs w:val="28"/>
        </w:rPr>
        <w:t>СП 256.1325800.2016 Электроустановки жилых и общественных зданий. Правила проектирования монтажа</w:t>
      </w:r>
      <w:r w:rsidRPr="00AB0209">
        <w:rPr>
          <w:rFonts w:ascii="Times New Roman" w:hAnsi="Times New Roman"/>
          <w:sz w:val="28"/>
          <w:szCs w:val="28"/>
        </w:rPr>
        <w:t>.</w:t>
      </w:r>
    </w:p>
    <w:p w:rsidR="00C856E2" w:rsidRPr="00AB0209" w:rsidRDefault="00C856E2" w:rsidP="00C856E2">
      <w:pPr>
        <w:ind w:left="360" w:firstLine="207"/>
        <w:contextualSpacing/>
        <w:rPr>
          <w:rFonts w:ascii="Times New Roman" w:hAnsi="Times New Roman"/>
          <w:b/>
          <w:sz w:val="28"/>
          <w:szCs w:val="28"/>
        </w:rPr>
      </w:pPr>
    </w:p>
    <w:p w:rsidR="00C856E2" w:rsidRPr="00AB0209" w:rsidRDefault="00C856E2" w:rsidP="00C856E2">
      <w:pPr>
        <w:tabs>
          <w:tab w:val="left" w:pos="567"/>
        </w:tabs>
        <w:spacing w:after="0" w:line="240" w:lineRule="auto"/>
        <w:ind w:left="567" w:right="-993"/>
        <w:jc w:val="both"/>
        <w:rPr>
          <w:rFonts w:ascii="Times New Roman" w:hAnsi="Times New Roman"/>
          <w:b/>
          <w:bCs/>
          <w:sz w:val="28"/>
          <w:szCs w:val="28"/>
        </w:rPr>
      </w:pPr>
      <w:r>
        <w:rPr>
          <w:rFonts w:ascii="Times New Roman" w:hAnsi="Times New Roman"/>
          <w:b/>
          <w:bCs/>
          <w:sz w:val="28"/>
          <w:szCs w:val="28"/>
        </w:rPr>
        <w:t>5</w:t>
      </w:r>
      <w:r w:rsidRPr="00AB0209">
        <w:rPr>
          <w:rFonts w:ascii="Times New Roman" w:hAnsi="Times New Roman"/>
          <w:b/>
          <w:bCs/>
          <w:sz w:val="28"/>
          <w:szCs w:val="28"/>
        </w:rPr>
        <w:t>.3 Электронные ресурсы</w:t>
      </w:r>
    </w:p>
    <w:p w:rsidR="00C856E2" w:rsidRPr="00AB0209" w:rsidRDefault="00C856E2" w:rsidP="00C856E2">
      <w:pPr>
        <w:spacing w:after="0" w:line="240" w:lineRule="auto"/>
        <w:ind w:right="-30" w:firstLine="142"/>
        <w:rPr>
          <w:rFonts w:ascii="Times New Roman" w:hAnsi="Times New Roman"/>
          <w:bCs/>
          <w:sz w:val="28"/>
          <w:szCs w:val="28"/>
        </w:rPr>
      </w:pPr>
      <w:r w:rsidRPr="00AB0209">
        <w:rPr>
          <w:rFonts w:ascii="Times New Roman" w:hAnsi="Times New Roman"/>
          <w:bCs/>
          <w:sz w:val="28"/>
          <w:szCs w:val="28"/>
        </w:rPr>
        <w:t>1. http: // www.window.edu.ru  Единое окно доступа к образовательным ресурсам</w:t>
      </w:r>
    </w:p>
    <w:p w:rsidR="00C856E2" w:rsidRPr="00AB0209" w:rsidRDefault="00C856E2" w:rsidP="00C856E2">
      <w:pPr>
        <w:tabs>
          <w:tab w:val="left" w:pos="567"/>
        </w:tabs>
        <w:spacing w:after="0" w:line="240" w:lineRule="auto"/>
        <w:ind w:right="-993" w:firstLine="142"/>
        <w:jc w:val="both"/>
        <w:rPr>
          <w:rFonts w:ascii="Times New Roman" w:hAnsi="Times New Roman"/>
          <w:b/>
          <w:bCs/>
          <w:sz w:val="28"/>
          <w:szCs w:val="28"/>
        </w:rPr>
      </w:pPr>
      <w:r w:rsidRPr="00AB0209">
        <w:rPr>
          <w:rFonts w:ascii="Times New Roman" w:hAnsi="Times New Roman"/>
          <w:bCs/>
          <w:sz w:val="28"/>
          <w:szCs w:val="28"/>
        </w:rPr>
        <w:t>2. https://www.c-o-k.ru Журнал Сантехника, Отопление, Кондиционирование</w:t>
      </w:r>
    </w:p>
    <w:p w:rsidR="00C856E2" w:rsidRPr="00AB0209" w:rsidRDefault="00C856E2" w:rsidP="00C856E2">
      <w:pPr>
        <w:tabs>
          <w:tab w:val="left" w:pos="567"/>
        </w:tabs>
        <w:spacing w:after="0" w:line="240" w:lineRule="auto"/>
        <w:ind w:left="567" w:right="-993"/>
        <w:jc w:val="both"/>
        <w:rPr>
          <w:rFonts w:ascii="Times New Roman" w:hAnsi="Times New Roman"/>
          <w:b/>
          <w:bCs/>
          <w:sz w:val="28"/>
          <w:szCs w:val="28"/>
        </w:rPr>
      </w:pPr>
    </w:p>
    <w:p w:rsidR="00C856E2" w:rsidRPr="00AB0209" w:rsidRDefault="00C856E2" w:rsidP="00C856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993"/>
        <w:jc w:val="both"/>
        <w:rPr>
          <w:rFonts w:ascii="Times New Roman" w:hAnsi="Times New Roman"/>
          <w:bCs/>
          <w:sz w:val="28"/>
          <w:szCs w:val="28"/>
        </w:rPr>
      </w:pPr>
      <w:r>
        <w:rPr>
          <w:rFonts w:ascii="Times New Roman" w:hAnsi="Times New Roman"/>
          <w:b/>
          <w:bCs/>
          <w:sz w:val="28"/>
          <w:szCs w:val="28"/>
        </w:rPr>
        <w:t>5.4</w:t>
      </w:r>
      <w:r w:rsidRPr="00AB0209">
        <w:rPr>
          <w:rFonts w:ascii="Times New Roman" w:hAnsi="Times New Roman"/>
          <w:b/>
          <w:bCs/>
          <w:sz w:val="28"/>
          <w:szCs w:val="28"/>
        </w:rPr>
        <w:t xml:space="preserve">. Дополнительные источники </w:t>
      </w:r>
    </w:p>
    <w:p w:rsidR="00C856E2" w:rsidRPr="00AB0209" w:rsidRDefault="00C856E2" w:rsidP="00C856E2">
      <w:pPr>
        <w:numPr>
          <w:ilvl w:val="0"/>
          <w:numId w:val="9"/>
        </w:numPr>
        <w:spacing w:after="0" w:line="240" w:lineRule="auto"/>
        <w:ind w:left="567" w:right="-30" w:hanging="425"/>
        <w:contextualSpacing/>
        <w:rPr>
          <w:rFonts w:ascii="Times New Roman" w:hAnsi="Times New Roman"/>
          <w:bCs/>
          <w:sz w:val="28"/>
          <w:szCs w:val="28"/>
        </w:rPr>
      </w:pPr>
      <w:r w:rsidRPr="00AB0209">
        <w:rPr>
          <w:rFonts w:ascii="Times New Roman" w:hAnsi="Times New Roman"/>
          <w:bCs/>
          <w:sz w:val="28"/>
          <w:szCs w:val="28"/>
        </w:rPr>
        <w:t>Николаевская И.А.  Благоустройство территорий: учебное пособие для студ. сред. проф. образования/ И.А. Николаевская. - 5-е изд., стер. - М.: ИЦ «Академия», 2012г.- 272с.</w:t>
      </w:r>
    </w:p>
    <w:p w:rsidR="00C856E2" w:rsidRPr="00AB0209" w:rsidRDefault="00C856E2" w:rsidP="00C856E2">
      <w:pPr>
        <w:numPr>
          <w:ilvl w:val="0"/>
          <w:numId w:val="9"/>
        </w:numPr>
        <w:spacing w:after="0" w:line="240" w:lineRule="auto"/>
        <w:ind w:left="567" w:right="-30" w:hanging="425"/>
        <w:contextualSpacing/>
        <w:rPr>
          <w:rFonts w:ascii="Times New Roman" w:hAnsi="Times New Roman"/>
          <w:bCs/>
          <w:sz w:val="28"/>
          <w:szCs w:val="28"/>
        </w:rPr>
      </w:pPr>
      <w:r w:rsidRPr="00AB0209">
        <w:rPr>
          <w:rFonts w:ascii="Times New Roman" w:hAnsi="Times New Roman"/>
          <w:bCs/>
          <w:sz w:val="28"/>
          <w:szCs w:val="28"/>
        </w:rPr>
        <w:t xml:space="preserve"> Методические рекомендации по практическим работам по учебной дисциплине</w:t>
      </w:r>
      <w:r w:rsidRPr="00AB0209">
        <w:rPr>
          <w:rFonts w:eastAsia="Calibri"/>
          <w:sz w:val="28"/>
          <w:szCs w:val="28"/>
          <w:lang w:eastAsia="en-US"/>
        </w:rPr>
        <w:t xml:space="preserve"> «</w:t>
      </w:r>
      <w:r w:rsidRPr="00AB0209">
        <w:rPr>
          <w:rFonts w:ascii="Times New Roman" w:hAnsi="Times New Roman"/>
          <w:bCs/>
          <w:sz w:val="28"/>
          <w:szCs w:val="28"/>
        </w:rPr>
        <w:t>Общие сведения об инженерных системах».</w:t>
      </w:r>
    </w:p>
    <w:p w:rsidR="00C856E2" w:rsidRPr="00AB0209" w:rsidRDefault="00C856E2" w:rsidP="00C856E2">
      <w:pPr>
        <w:numPr>
          <w:ilvl w:val="0"/>
          <w:numId w:val="9"/>
        </w:numPr>
        <w:spacing w:after="160" w:line="259" w:lineRule="auto"/>
        <w:ind w:left="567" w:hanging="425"/>
        <w:contextualSpacing/>
        <w:rPr>
          <w:rFonts w:ascii="Times New Roman" w:hAnsi="Times New Roman"/>
          <w:bCs/>
          <w:sz w:val="28"/>
          <w:szCs w:val="28"/>
        </w:rPr>
      </w:pPr>
      <w:r w:rsidRPr="00AB0209">
        <w:rPr>
          <w:rFonts w:ascii="Times New Roman" w:hAnsi="Times New Roman"/>
          <w:bCs/>
          <w:sz w:val="28"/>
          <w:szCs w:val="28"/>
        </w:rPr>
        <w:t>Методические рекомендации по самостоятельным работам по учебной дисциплине «Общие сведения об инженерных системах».</w:t>
      </w:r>
    </w:p>
    <w:p w:rsidR="00C856E2" w:rsidRPr="00E13563" w:rsidRDefault="00C856E2" w:rsidP="00C856E2">
      <w:pPr>
        <w:spacing w:after="0" w:line="240" w:lineRule="auto"/>
        <w:ind w:left="142" w:right="-30"/>
        <w:rPr>
          <w:rFonts w:ascii="Times New Roman" w:hAnsi="Times New Roman"/>
          <w:bCs/>
          <w:sz w:val="24"/>
          <w:szCs w:val="24"/>
        </w:rPr>
      </w:pPr>
    </w:p>
    <w:p w:rsidR="00C856E2" w:rsidRDefault="00C856E2" w:rsidP="00C856E2">
      <w:pPr>
        <w:ind w:left="360" w:hanging="76"/>
        <w:contextualSpacing/>
        <w:rPr>
          <w:rFonts w:ascii="Times New Roman" w:hAnsi="Times New Roman"/>
          <w:b/>
        </w:rPr>
      </w:pPr>
    </w:p>
    <w:p w:rsidR="00C856E2" w:rsidRPr="00F3661B" w:rsidRDefault="00C856E2" w:rsidP="00F3661B">
      <w:pPr>
        <w:rPr>
          <w:rFonts w:ascii="Times New Roman" w:hAnsi="Times New Roman" w:cs="Times New Roman"/>
          <w:b/>
          <w:sz w:val="28"/>
          <w:szCs w:val="28"/>
        </w:rPr>
      </w:pPr>
    </w:p>
    <w:sectPr w:rsidR="00C856E2" w:rsidRPr="00F3661B" w:rsidSect="00C40640">
      <w:pgSz w:w="11906" w:h="16838"/>
      <w:pgMar w:top="1134" w:right="991"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B646A"/>
    <w:multiLevelType w:val="hybridMultilevel"/>
    <w:tmpl w:val="09323DF8"/>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4F6FDB"/>
    <w:multiLevelType w:val="hybridMultilevel"/>
    <w:tmpl w:val="0A387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660003"/>
    <w:multiLevelType w:val="hybridMultilevel"/>
    <w:tmpl w:val="5872943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6CE5CFB"/>
    <w:multiLevelType w:val="hybridMultilevel"/>
    <w:tmpl w:val="397CD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0B44B6"/>
    <w:multiLevelType w:val="hybridMultilevel"/>
    <w:tmpl w:val="F44A614A"/>
    <w:lvl w:ilvl="0" w:tplc="A90CCF8E">
      <w:start w:val="1"/>
      <w:numFmt w:val="decimal"/>
      <w:lvlText w:val="%1"/>
      <w:lvlJc w:val="left"/>
      <w:pPr>
        <w:tabs>
          <w:tab w:val="num" w:pos="780"/>
        </w:tabs>
        <w:ind w:left="78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90053B6"/>
    <w:multiLevelType w:val="hybridMultilevel"/>
    <w:tmpl w:val="75AE0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1B67DFA"/>
    <w:multiLevelType w:val="hybridMultilevel"/>
    <w:tmpl w:val="6A0A8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FB3A01"/>
    <w:multiLevelType w:val="hybridMultilevel"/>
    <w:tmpl w:val="14D0D334"/>
    <w:lvl w:ilvl="0" w:tplc="555C0F74">
      <w:start w:val="1"/>
      <w:numFmt w:val="decimal"/>
      <w:lvlText w:val="%1."/>
      <w:lvlJc w:val="left"/>
      <w:pPr>
        <w:ind w:left="997" w:hanging="85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63255BEE"/>
    <w:multiLevelType w:val="hybridMultilevel"/>
    <w:tmpl w:val="2B8292F2"/>
    <w:lvl w:ilvl="0" w:tplc="0419000F">
      <w:start w:val="1"/>
      <w:numFmt w:val="decimal"/>
      <w:lvlText w:val="%1."/>
      <w:lvlJc w:val="left"/>
      <w:pPr>
        <w:tabs>
          <w:tab w:val="num" w:pos="896"/>
        </w:tabs>
        <w:ind w:left="896" w:hanging="360"/>
      </w:pPr>
    </w:lvl>
    <w:lvl w:ilvl="1" w:tplc="04190019" w:tentative="1">
      <w:start w:val="1"/>
      <w:numFmt w:val="lowerLetter"/>
      <w:lvlText w:val="%2."/>
      <w:lvlJc w:val="left"/>
      <w:pPr>
        <w:tabs>
          <w:tab w:val="num" w:pos="1616"/>
        </w:tabs>
        <w:ind w:left="1616" w:hanging="360"/>
      </w:pPr>
    </w:lvl>
    <w:lvl w:ilvl="2" w:tplc="0419001B" w:tentative="1">
      <w:start w:val="1"/>
      <w:numFmt w:val="lowerRoman"/>
      <w:lvlText w:val="%3."/>
      <w:lvlJc w:val="right"/>
      <w:pPr>
        <w:tabs>
          <w:tab w:val="num" w:pos="2336"/>
        </w:tabs>
        <w:ind w:left="2336" w:hanging="180"/>
      </w:pPr>
    </w:lvl>
    <w:lvl w:ilvl="3" w:tplc="0419000F" w:tentative="1">
      <w:start w:val="1"/>
      <w:numFmt w:val="decimal"/>
      <w:lvlText w:val="%4."/>
      <w:lvlJc w:val="left"/>
      <w:pPr>
        <w:tabs>
          <w:tab w:val="num" w:pos="3056"/>
        </w:tabs>
        <w:ind w:left="3056" w:hanging="360"/>
      </w:pPr>
    </w:lvl>
    <w:lvl w:ilvl="4" w:tplc="04190019" w:tentative="1">
      <w:start w:val="1"/>
      <w:numFmt w:val="lowerLetter"/>
      <w:lvlText w:val="%5."/>
      <w:lvlJc w:val="left"/>
      <w:pPr>
        <w:tabs>
          <w:tab w:val="num" w:pos="3776"/>
        </w:tabs>
        <w:ind w:left="3776" w:hanging="360"/>
      </w:pPr>
    </w:lvl>
    <w:lvl w:ilvl="5" w:tplc="0419001B" w:tentative="1">
      <w:start w:val="1"/>
      <w:numFmt w:val="lowerRoman"/>
      <w:lvlText w:val="%6."/>
      <w:lvlJc w:val="right"/>
      <w:pPr>
        <w:tabs>
          <w:tab w:val="num" w:pos="4496"/>
        </w:tabs>
        <w:ind w:left="4496" w:hanging="180"/>
      </w:pPr>
    </w:lvl>
    <w:lvl w:ilvl="6" w:tplc="0419000F" w:tentative="1">
      <w:start w:val="1"/>
      <w:numFmt w:val="decimal"/>
      <w:lvlText w:val="%7."/>
      <w:lvlJc w:val="left"/>
      <w:pPr>
        <w:tabs>
          <w:tab w:val="num" w:pos="5216"/>
        </w:tabs>
        <w:ind w:left="5216" w:hanging="360"/>
      </w:pPr>
    </w:lvl>
    <w:lvl w:ilvl="7" w:tplc="04190019" w:tentative="1">
      <w:start w:val="1"/>
      <w:numFmt w:val="lowerLetter"/>
      <w:lvlText w:val="%8."/>
      <w:lvlJc w:val="left"/>
      <w:pPr>
        <w:tabs>
          <w:tab w:val="num" w:pos="5936"/>
        </w:tabs>
        <w:ind w:left="5936" w:hanging="360"/>
      </w:pPr>
    </w:lvl>
    <w:lvl w:ilvl="8" w:tplc="0419001B" w:tentative="1">
      <w:start w:val="1"/>
      <w:numFmt w:val="lowerRoman"/>
      <w:lvlText w:val="%9."/>
      <w:lvlJc w:val="right"/>
      <w:pPr>
        <w:tabs>
          <w:tab w:val="num" w:pos="6656"/>
        </w:tabs>
        <w:ind w:left="6656" w:hanging="180"/>
      </w:pPr>
    </w:lvl>
  </w:abstractNum>
  <w:abstractNum w:abstractNumId="9">
    <w:nsid w:val="6B5141BB"/>
    <w:multiLevelType w:val="hybridMultilevel"/>
    <w:tmpl w:val="DD269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8"/>
  </w:num>
  <w:num w:numId="5">
    <w:abstractNumId w:val="9"/>
  </w:num>
  <w:num w:numId="6">
    <w:abstractNumId w:val="1"/>
  </w:num>
  <w:num w:numId="7">
    <w:abstractNumId w:val="0"/>
  </w:num>
  <w:num w:numId="8">
    <w:abstractNumId w:val="5"/>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4B5428"/>
    <w:rsid w:val="00075436"/>
    <w:rsid w:val="000F32C8"/>
    <w:rsid w:val="00105613"/>
    <w:rsid w:val="00122004"/>
    <w:rsid w:val="00203205"/>
    <w:rsid w:val="002070A8"/>
    <w:rsid w:val="00365F77"/>
    <w:rsid w:val="003B7DA9"/>
    <w:rsid w:val="003C69AC"/>
    <w:rsid w:val="004B1B04"/>
    <w:rsid w:val="004B5428"/>
    <w:rsid w:val="00570D71"/>
    <w:rsid w:val="005772FC"/>
    <w:rsid w:val="006337E6"/>
    <w:rsid w:val="0067389B"/>
    <w:rsid w:val="00684089"/>
    <w:rsid w:val="007177E1"/>
    <w:rsid w:val="007A737A"/>
    <w:rsid w:val="007E4A58"/>
    <w:rsid w:val="00810636"/>
    <w:rsid w:val="008624FE"/>
    <w:rsid w:val="008D0084"/>
    <w:rsid w:val="00901B24"/>
    <w:rsid w:val="0095197C"/>
    <w:rsid w:val="009625DE"/>
    <w:rsid w:val="00AA4DC7"/>
    <w:rsid w:val="00B54C5D"/>
    <w:rsid w:val="00BB6FE6"/>
    <w:rsid w:val="00BC6921"/>
    <w:rsid w:val="00C40640"/>
    <w:rsid w:val="00C856E2"/>
    <w:rsid w:val="00C939CC"/>
    <w:rsid w:val="00CD5B3A"/>
    <w:rsid w:val="00D756D6"/>
    <w:rsid w:val="00DF22DB"/>
    <w:rsid w:val="00EE027D"/>
    <w:rsid w:val="00F3661B"/>
    <w:rsid w:val="00F74351"/>
    <w:rsid w:val="00FA3190"/>
    <w:rsid w:val="00FD18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8CC5C8-D3D9-4345-BCCC-FFC30F727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F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B5428"/>
    <w:pPr>
      <w:spacing w:after="0" w:line="240" w:lineRule="auto"/>
    </w:pPr>
    <w:rPr>
      <w:rFonts w:ascii="Calibri" w:eastAsia="Times New Roman" w:hAnsi="Calibri" w:cs="Times New Roman"/>
    </w:rPr>
  </w:style>
  <w:style w:type="paragraph" w:customStyle="1" w:styleId="Default">
    <w:name w:val="Default"/>
    <w:rsid w:val="004B5428"/>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2">
    <w:name w:val="Body Text 2"/>
    <w:basedOn w:val="a"/>
    <w:link w:val="20"/>
    <w:rsid w:val="00B54C5D"/>
    <w:pPr>
      <w:spacing w:after="0" w:line="240" w:lineRule="auto"/>
    </w:pPr>
    <w:rPr>
      <w:rFonts w:ascii="Times New Roman" w:eastAsia="Times New Roman" w:hAnsi="Times New Roman" w:cs="Times New Roman"/>
      <w:sz w:val="28"/>
      <w:szCs w:val="24"/>
    </w:rPr>
  </w:style>
  <w:style w:type="character" w:customStyle="1" w:styleId="20">
    <w:name w:val="Основной текст 2 Знак"/>
    <w:basedOn w:val="a0"/>
    <w:link w:val="2"/>
    <w:rsid w:val="00B54C5D"/>
    <w:rPr>
      <w:rFonts w:ascii="Times New Roman" w:eastAsia="Times New Roman" w:hAnsi="Times New Roman" w:cs="Times New Roman"/>
      <w:sz w:val="28"/>
      <w:szCs w:val="24"/>
    </w:rPr>
  </w:style>
  <w:style w:type="paragraph" w:styleId="a4">
    <w:name w:val="List Paragraph"/>
    <w:basedOn w:val="a"/>
    <w:uiPriority w:val="34"/>
    <w:qFormat/>
    <w:rsid w:val="00B54C5D"/>
    <w:pPr>
      <w:ind w:left="720"/>
      <w:contextualSpacing/>
    </w:pPr>
    <w:rPr>
      <w:rFonts w:ascii="Calibri" w:eastAsia="Calibri" w:hAnsi="Calibri" w:cs="Times New Roman"/>
      <w:lang w:eastAsia="en-US"/>
    </w:rPr>
  </w:style>
  <w:style w:type="character" w:styleId="a5">
    <w:name w:val="Hyperlink"/>
    <w:uiPriority w:val="99"/>
    <w:rsid w:val="00C939C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1</Pages>
  <Words>4024</Words>
  <Characters>22943</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2019-01-20T18:20:00Z</dcterms:created>
  <dcterms:modified xsi:type="dcterms:W3CDTF">2019-11-18T12:46:00Z</dcterms:modified>
</cp:coreProperties>
</file>